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ind w:left="24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right"/>
        <w:rPr/>
      </w:pPr>
      <w:r>
        <w:rPr>
          <w:rStyle w:val="Nagweklubstopka10ptBezpogrubienia"/>
          <w:rFonts w:eastAsia="Calibri" w:eastAsiaTheme="minorHAnsi"/>
        </w:rPr>
        <w:t>Załącznik nr 1</w:t>
      </w:r>
    </w:p>
    <w:p>
      <w:pPr>
        <w:pStyle w:val="Normal"/>
        <w:spacing w:lineRule="exact" w:line="200" w:before="0" w:after="0"/>
        <w:ind w:left="240" w:hanging="0"/>
        <w:jc w:val="right"/>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Dane do monitorowania wskaźników odnoszących się do liczby utworzonych miejsc pracy lub liczby utrzymanych miejsc pracy w ramach operacji w zakresie działania „Realizacja lokalnych strategii rozwoju kierowanych przez społeczność” w ramach priorytetu 4 „Zwiększenie zatrudnienia i spójności terytorialnej”, objętego Programem Operacyjnym „Rybactwo i Morze”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30" w:before="0" w:after="120"/>
        <w:ind w:left="4920" w:hanging="0"/>
        <w:jc w:val="both"/>
        <w:rPr>
          <w:rFonts w:ascii="Times New Roman" w:hAnsi="Times New Roman" w:cs="Times New Roman"/>
          <w:sz w:val="20"/>
          <w:szCs w:val="20"/>
        </w:rPr>
      </w:pPr>
      <w:r>
        <w:rPr>
          <w:rFonts w:cs="Times New Roman" w:ascii="Times New Roman" w:hAnsi="Times New Roman"/>
          <w:sz w:val="20"/>
          <w:szCs w:val="20"/>
        </w:rPr>
      </w:r>
    </w:p>
    <w:tbl>
      <w:tblPr>
        <w:tblW w:w="10050" w:type="dxa"/>
        <w:jc w:val="left"/>
        <w:tblInd w:w="10" w:type="dxa"/>
        <w:tblBorders>
          <w:top w:val="single" w:sz="4" w:space="0" w:color="00000A"/>
          <w:left w:val="single" w:sz="4" w:space="0" w:color="00000A"/>
        </w:tblBorders>
        <w:tblCellMar>
          <w:top w:w="0" w:type="dxa"/>
          <w:left w:w="5" w:type="dxa"/>
          <w:bottom w:w="0" w:type="dxa"/>
          <w:right w:w="10" w:type="dxa"/>
        </w:tblCellMar>
        <w:tblLook w:firstRow="0" w:noVBand="0" w:lastRow="0" w:firstColumn="0" w:lastColumn="0" w:noHBand="0" w:val="0000"/>
      </w:tblPr>
      <w:tblGrid>
        <w:gridCol w:w="514"/>
        <w:gridCol w:w="1469"/>
        <w:gridCol w:w="1214"/>
        <w:gridCol w:w="1138"/>
        <w:gridCol w:w="3447"/>
        <w:gridCol w:w="2267"/>
      </w:tblGrid>
      <w:tr>
        <w:trPr>
          <w:trHeight w:val="706" w:hRule="exact"/>
        </w:trPr>
        <w:tc>
          <w:tcPr>
            <w:tcW w:w="514"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0" w:name="__UnoMark__110_1852746771"/>
            <w:bookmarkStart w:id="1" w:name="__UnoMark__111_1852746771"/>
            <w:bookmarkEnd w:id="0"/>
            <w:bookmarkEnd w:id="1"/>
            <w:r>
              <w:rPr>
                <w:rStyle w:val="Teksttreci2"/>
                <w:rFonts w:eastAsia="Calibri" w:eastAsiaTheme="minorHAnsi"/>
                <w:u w:val="none"/>
              </w:rPr>
              <w:t>Lp.</w:t>
            </w:r>
          </w:p>
        </w:tc>
        <w:tc>
          <w:tcPr>
            <w:tcW w:w="1469"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2" w:name="__UnoMark__112_1852746771"/>
            <w:bookmarkEnd w:id="2"/>
            <w:r>
              <w:rPr>
                <w:rStyle w:val="Teksttreci2"/>
                <w:rFonts w:eastAsia="Calibri" w:eastAsiaTheme="minorHAnsi"/>
                <w:u w:val="none"/>
              </w:rPr>
              <w:t>Rodzaj</w:t>
            </w:r>
          </w:p>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3" w:name="__UnoMark__113_1852746771"/>
            <w:bookmarkEnd w:id="3"/>
            <w:r>
              <w:rPr>
                <w:rStyle w:val="Teksttreci2"/>
                <w:rFonts w:eastAsia="Calibri" w:eastAsiaTheme="minorHAnsi"/>
                <w:u w:val="none"/>
              </w:rPr>
              <w:t>zatrudnienia</w:t>
            </w:r>
          </w:p>
        </w:tc>
        <w:tc>
          <w:tcPr>
            <w:tcW w:w="1214"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4" w:name="__UnoMark__114_1852746771"/>
            <w:bookmarkEnd w:id="4"/>
            <w:r>
              <w:rPr>
                <w:rStyle w:val="Teksttreci2"/>
                <w:rFonts w:eastAsia="Calibri" w:eastAsiaTheme="minorHAnsi"/>
                <w:u w:val="none"/>
              </w:rPr>
              <w:t>Data</w:t>
            </w:r>
          </w:p>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5" w:name="__UnoMark__115_1852746771"/>
            <w:bookmarkEnd w:id="5"/>
            <w:r>
              <w:rPr>
                <w:rStyle w:val="Teksttreci2"/>
                <w:rFonts w:eastAsia="Calibri" w:eastAsiaTheme="minorHAnsi"/>
                <w:u w:val="none"/>
              </w:rPr>
              <w:t>umowy</w:t>
            </w:r>
          </w:p>
        </w:tc>
        <w:tc>
          <w:tcPr>
            <w:tcW w:w="1138"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6" w:name="__UnoMark__116_1852746771"/>
            <w:bookmarkStart w:id="7" w:name="__UnoMark__117_1852746771"/>
            <w:bookmarkEnd w:id="6"/>
            <w:bookmarkEnd w:id="7"/>
            <w:r>
              <w:rPr>
                <w:rStyle w:val="Teksttreci2"/>
                <w:rFonts w:eastAsia="Calibri" w:eastAsiaTheme="minorHAnsi"/>
                <w:u w:val="none"/>
              </w:rPr>
              <w:t>Nr umowy</w:t>
            </w:r>
          </w:p>
        </w:tc>
        <w:tc>
          <w:tcPr>
            <w:tcW w:w="3447"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8" w:name="__UnoMark__118_1852746771"/>
            <w:bookmarkStart w:id="9" w:name="__UnoMark__119_1852746771"/>
            <w:bookmarkEnd w:id="8"/>
            <w:bookmarkEnd w:id="9"/>
            <w:r>
              <w:rPr>
                <w:rStyle w:val="Teksttreci2"/>
                <w:rFonts w:eastAsia="Calibri" w:eastAsiaTheme="minorHAnsi"/>
                <w:u w:val="none"/>
              </w:rPr>
              <w:t>Imię i nazwisko pracownika</w:t>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10" w:name="__UnoMark__120_1852746771"/>
            <w:bookmarkStart w:id="11" w:name="__UnoMark__121_1852746771"/>
            <w:bookmarkEnd w:id="10"/>
            <w:bookmarkEnd w:id="11"/>
            <w:r>
              <w:rPr>
                <w:rStyle w:val="Teksttreci2"/>
                <w:rFonts w:eastAsia="Calibri" w:eastAsiaTheme="minorHAnsi"/>
                <w:u w:val="none"/>
              </w:rPr>
              <w:t>Wymiar czasu pracy zgodnie z umową (godz./tyg.)</w:t>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 w:name="__UnoMark__123_1852746771"/>
            <w:bookmarkStart w:id="13" w:name="__UnoMark__122_1852746771"/>
            <w:bookmarkStart w:id="14" w:name="__UnoMark__123_1852746771"/>
            <w:bookmarkStart w:id="15" w:name="__UnoMark__122_1852746771"/>
            <w:bookmarkEnd w:id="14"/>
            <w:bookmarkEnd w:id="15"/>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 w:name="__UnoMark__125_1852746771"/>
            <w:bookmarkStart w:id="17" w:name="__UnoMark__124_1852746771"/>
            <w:bookmarkStart w:id="18" w:name="__UnoMark__125_1852746771"/>
            <w:bookmarkStart w:id="19" w:name="__UnoMark__124_1852746771"/>
            <w:bookmarkEnd w:id="18"/>
            <w:bookmarkEnd w:id="19"/>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0" w:name="__UnoMark__127_1852746771"/>
            <w:bookmarkStart w:id="21" w:name="__UnoMark__126_1852746771"/>
            <w:bookmarkStart w:id="22" w:name="__UnoMark__127_1852746771"/>
            <w:bookmarkStart w:id="23" w:name="__UnoMark__126_1852746771"/>
            <w:bookmarkEnd w:id="22"/>
            <w:bookmarkEnd w:id="23"/>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4" w:name="__UnoMark__129_1852746771"/>
            <w:bookmarkStart w:id="25" w:name="__UnoMark__128_1852746771"/>
            <w:bookmarkStart w:id="26" w:name="__UnoMark__129_1852746771"/>
            <w:bookmarkStart w:id="27" w:name="__UnoMark__128_1852746771"/>
            <w:bookmarkEnd w:id="26"/>
            <w:bookmarkEnd w:id="27"/>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8" w:name="__UnoMark__131_1852746771"/>
            <w:bookmarkStart w:id="29" w:name="__UnoMark__130_1852746771"/>
            <w:bookmarkStart w:id="30" w:name="__UnoMark__131_1852746771"/>
            <w:bookmarkStart w:id="31" w:name="__UnoMark__130_1852746771"/>
            <w:bookmarkEnd w:id="30"/>
            <w:bookmarkEnd w:id="31"/>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32" w:name="__UnoMark__133_1852746771"/>
            <w:bookmarkStart w:id="33" w:name="__UnoMark__132_1852746771"/>
            <w:bookmarkStart w:id="34" w:name="__UnoMark__133_1852746771"/>
            <w:bookmarkStart w:id="35" w:name="__UnoMark__132_1852746771"/>
            <w:bookmarkEnd w:id="34"/>
            <w:bookmarkEnd w:id="35"/>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36" w:name="__UnoMark__135_1852746771"/>
            <w:bookmarkStart w:id="37" w:name="__UnoMark__134_1852746771"/>
            <w:bookmarkStart w:id="38" w:name="__UnoMark__135_1852746771"/>
            <w:bookmarkStart w:id="39" w:name="__UnoMark__134_1852746771"/>
            <w:bookmarkEnd w:id="38"/>
            <w:bookmarkEnd w:id="39"/>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0" w:name="__UnoMark__137_1852746771"/>
            <w:bookmarkStart w:id="41" w:name="__UnoMark__136_1852746771"/>
            <w:bookmarkStart w:id="42" w:name="__UnoMark__137_1852746771"/>
            <w:bookmarkStart w:id="43" w:name="__UnoMark__136_1852746771"/>
            <w:bookmarkEnd w:id="42"/>
            <w:bookmarkEnd w:id="43"/>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4" w:name="__UnoMark__139_1852746771"/>
            <w:bookmarkStart w:id="45" w:name="__UnoMark__138_1852746771"/>
            <w:bookmarkStart w:id="46" w:name="__UnoMark__139_1852746771"/>
            <w:bookmarkStart w:id="47" w:name="__UnoMark__138_1852746771"/>
            <w:bookmarkEnd w:id="46"/>
            <w:bookmarkEnd w:id="47"/>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8" w:name="__UnoMark__141_1852746771"/>
            <w:bookmarkStart w:id="49" w:name="__UnoMark__140_1852746771"/>
            <w:bookmarkStart w:id="50" w:name="__UnoMark__141_1852746771"/>
            <w:bookmarkStart w:id="51" w:name="__UnoMark__140_1852746771"/>
            <w:bookmarkEnd w:id="50"/>
            <w:bookmarkEnd w:id="51"/>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52" w:name="__UnoMark__143_1852746771"/>
            <w:bookmarkStart w:id="53" w:name="__UnoMark__142_1852746771"/>
            <w:bookmarkStart w:id="54" w:name="__UnoMark__143_1852746771"/>
            <w:bookmarkStart w:id="55" w:name="__UnoMark__142_1852746771"/>
            <w:bookmarkEnd w:id="54"/>
            <w:bookmarkEnd w:id="55"/>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56" w:name="__UnoMark__145_1852746771"/>
            <w:bookmarkStart w:id="57" w:name="__UnoMark__144_1852746771"/>
            <w:bookmarkStart w:id="58" w:name="__UnoMark__145_1852746771"/>
            <w:bookmarkStart w:id="59" w:name="__UnoMark__144_1852746771"/>
            <w:bookmarkEnd w:id="58"/>
            <w:bookmarkEnd w:id="59"/>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0" w:name="__UnoMark__147_1852746771"/>
            <w:bookmarkStart w:id="61" w:name="__UnoMark__146_1852746771"/>
            <w:bookmarkStart w:id="62" w:name="__UnoMark__147_1852746771"/>
            <w:bookmarkStart w:id="63" w:name="__UnoMark__146_1852746771"/>
            <w:bookmarkEnd w:id="62"/>
            <w:bookmarkEnd w:id="63"/>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4" w:name="__UnoMark__149_1852746771"/>
            <w:bookmarkStart w:id="65" w:name="__UnoMark__148_1852746771"/>
            <w:bookmarkStart w:id="66" w:name="__UnoMark__149_1852746771"/>
            <w:bookmarkStart w:id="67" w:name="__UnoMark__148_1852746771"/>
            <w:bookmarkEnd w:id="66"/>
            <w:bookmarkEnd w:id="67"/>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8" w:name="__UnoMark__151_1852746771"/>
            <w:bookmarkStart w:id="69" w:name="__UnoMark__150_1852746771"/>
            <w:bookmarkStart w:id="70" w:name="__UnoMark__151_1852746771"/>
            <w:bookmarkStart w:id="71" w:name="__UnoMark__150_1852746771"/>
            <w:bookmarkEnd w:id="70"/>
            <w:bookmarkEnd w:id="71"/>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72" w:name="__UnoMark__153_1852746771"/>
            <w:bookmarkStart w:id="73" w:name="__UnoMark__152_1852746771"/>
            <w:bookmarkStart w:id="74" w:name="__UnoMark__153_1852746771"/>
            <w:bookmarkStart w:id="75" w:name="__UnoMark__152_1852746771"/>
            <w:bookmarkEnd w:id="74"/>
            <w:bookmarkEnd w:id="75"/>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76" w:name="__UnoMark__155_1852746771"/>
            <w:bookmarkStart w:id="77" w:name="__UnoMark__154_1852746771"/>
            <w:bookmarkStart w:id="78" w:name="__UnoMark__155_1852746771"/>
            <w:bookmarkStart w:id="79" w:name="__UnoMark__154_1852746771"/>
            <w:bookmarkEnd w:id="78"/>
            <w:bookmarkEnd w:id="79"/>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0" w:name="__UnoMark__157_1852746771"/>
            <w:bookmarkStart w:id="81" w:name="__UnoMark__156_1852746771"/>
            <w:bookmarkStart w:id="82" w:name="__UnoMark__157_1852746771"/>
            <w:bookmarkStart w:id="83" w:name="__UnoMark__156_1852746771"/>
            <w:bookmarkEnd w:id="82"/>
            <w:bookmarkEnd w:id="83"/>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4" w:name="__UnoMark__159_1852746771"/>
            <w:bookmarkStart w:id="85" w:name="__UnoMark__158_1852746771"/>
            <w:bookmarkStart w:id="86" w:name="__UnoMark__159_1852746771"/>
            <w:bookmarkStart w:id="87" w:name="__UnoMark__158_1852746771"/>
            <w:bookmarkEnd w:id="86"/>
            <w:bookmarkEnd w:id="87"/>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8" w:name="__UnoMark__161_1852746771"/>
            <w:bookmarkStart w:id="89" w:name="__UnoMark__160_1852746771"/>
            <w:bookmarkStart w:id="90" w:name="__UnoMark__161_1852746771"/>
            <w:bookmarkStart w:id="91" w:name="__UnoMark__160_1852746771"/>
            <w:bookmarkEnd w:id="90"/>
            <w:bookmarkEnd w:id="91"/>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92" w:name="__UnoMark__163_1852746771"/>
            <w:bookmarkStart w:id="93" w:name="__UnoMark__162_1852746771"/>
            <w:bookmarkStart w:id="94" w:name="__UnoMark__163_1852746771"/>
            <w:bookmarkStart w:id="95" w:name="__UnoMark__162_1852746771"/>
            <w:bookmarkEnd w:id="94"/>
            <w:bookmarkEnd w:id="95"/>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96" w:name="__UnoMark__165_1852746771"/>
            <w:bookmarkStart w:id="97" w:name="__UnoMark__164_1852746771"/>
            <w:bookmarkStart w:id="98" w:name="__UnoMark__165_1852746771"/>
            <w:bookmarkStart w:id="99" w:name="__UnoMark__164_1852746771"/>
            <w:bookmarkEnd w:id="98"/>
            <w:bookmarkEnd w:id="99"/>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0" w:name="__UnoMark__167_1852746771"/>
            <w:bookmarkStart w:id="101" w:name="__UnoMark__166_1852746771"/>
            <w:bookmarkStart w:id="102" w:name="__UnoMark__167_1852746771"/>
            <w:bookmarkStart w:id="103" w:name="__UnoMark__166_1852746771"/>
            <w:bookmarkEnd w:id="102"/>
            <w:bookmarkEnd w:id="103"/>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4" w:name="__UnoMark__169_1852746771"/>
            <w:bookmarkStart w:id="105" w:name="__UnoMark__168_1852746771"/>
            <w:bookmarkStart w:id="106" w:name="__UnoMark__169_1852746771"/>
            <w:bookmarkStart w:id="107" w:name="__UnoMark__168_1852746771"/>
            <w:bookmarkEnd w:id="106"/>
            <w:bookmarkEnd w:id="107"/>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8" w:name="__UnoMark__171_1852746771"/>
            <w:bookmarkStart w:id="109" w:name="__UnoMark__170_1852746771"/>
            <w:bookmarkStart w:id="110" w:name="__UnoMark__171_1852746771"/>
            <w:bookmarkStart w:id="111" w:name="__UnoMark__170_1852746771"/>
            <w:bookmarkEnd w:id="110"/>
            <w:bookmarkEnd w:id="111"/>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12" w:name="__UnoMark__173_1852746771"/>
            <w:bookmarkStart w:id="113" w:name="__UnoMark__172_1852746771"/>
            <w:bookmarkStart w:id="114" w:name="__UnoMark__173_1852746771"/>
            <w:bookmarkStart w:id="115" w:name="__UnoMark__172_1852746771"/>
            <w:bookmarkEnd w:id="114"/>
            <w:bookmarkEnd w:id="115"/>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16" w:name="__UnoMark__175_1852746771"/>
            <w:bookmarkStart w:id="117" w:name="__UnoMark__174_1852746771"/>
            <w:bookmarkStart w:id="118" w:name="__UnoMark__175_1852746771"/>
            <w:bookmarkStart w:id="119" w:name="__UnoMark__174_1852746771"/>
            <w:bookmarkEnd w:id="118"/>
            <w:bookmarkEnd w:id="119"/>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0" w:name="__UnoMark__177_1852746771"/>
            <w:bookmarkStart w:id="121" w:name="__UnoMark__176_1852746771"/>
            <w:bookmarkStart w:id="122" w:name="__UnoMark__177_1852746771"/>
            <w:bookmarkStart w:id="123" w:name="__UnoMark__176_1852746771"/>
            <w:bookmarkEnd w:id="122"/>
            <w:bookmarkEnd w:id="123"/>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4" w:name="__UnoMark__179_1852746771"/>
            <w:bookmarkStart w:id="125" w:name="__UnoMark__178_1852746771"/>
            <w:bookmarkStart w:id="126" w:name="__UnoMark__179_1852746771"/>
            <w:bookmarkStart w:id="127" w:name="__UnoMark__178_1852746771"/>
            <w:bookmarkEnd w:id="126"/>
            <w:bookmarkEnd w:id="127"/>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8" w:name="__UnoMark__181_1852746771"/>
            <w:bookmarkStart w:id="129" w:name="__UnoMark__180_1852746771"/>
            <w:bookmarkStart w:id="130" w:name="__UnoMark__181_1852746771"/>
            <w:bookmarkStart w:id="131" w:name="__UnoMark__180_1852746771"/>
            <w:bookmarkEnd w:id="130"/>
            <w:bookmarkEnd w:id="131"/>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32" w:name="__UnoMark__183_1852746771"/>
            <w:bookmarkStart w:id="133" w:name="__UnoMark__182_1852746771"/>
            <w:bookmarkStart w:id="134" w:name="__UnoMark__183_1852746771"/>
            <w:bookmarkStart w:id="135" w:name="__UnoMark__182_1852746771"/>
            <w:bookmarkEnd w:id="134"/>
            <w:bookmarkEnd w:id="135"/>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36" w:name="__UnoMark__185_1852746771"/>
            <w:bookmarkStart w:id="137" w:name="__UnoMark__184_1852746771"/>
            <w:bookmarkStart w:id="138" w:name="__UnoMark__185_1852746771"/>
            <w:bookmarkStart w:id="139" w:name="__UnoMark__184_1852746771"/>
            <w:bookmarkEnd w:id="138"/>
            <w:bookmarkEnd w:id="139"/>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0" w:name="__UnoMark__187_1852746771"/>
            <w:bookmarkStart w:id="141" w:name="__UnoMark__186_1852746771"/>
            <w:bookmarkStart w:id="142" w:name="__UnoMark__187_1852746771"/>
            <w:bookmarkStart w:id="143" w:name="__UnoMark__186_1852746771"/>
            <w:bookmarkEnd w:id="142"/>
            <w:bookmarkEnd w:id="143"/>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4" w:name="__UnoMark__189_1852746771"/>
            <w:bookmarkStart w:id="145" w:name="__UnoMark__188_1852746771"/>
            <w:bookmarkStart w:id="146" w:name="__UnoMark__189_1852746771"/>
            <w:bookmarkStart w:id="147" w:name="__UnoMark__188_1852746771"/>
            <w:bookmarkEnd w:id="146"/>
            <w:bookmarkEnd w:id="147"/>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8" w:name="__UnoMark__191_1852746771"/>
            <w:bookmarkStart w:id="149" w:name="__UnoMark__190_1852746771"/>
            <w:bookmarkStart w:id="150" w:name="__UnoMark__191_1852746771"/>
            <w:bookmarkStart w:id="151" w:name="__UnoMark__190_1852746771"/>
            <w:bookmarkEnd w:id="150"/>
            <w:bookmarkEnd w:id="151"/>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52" w:name="__UnoMark__193_1852746771"/>
            <w:bookmarkStart w:id="153" w:name="__UnoMark__192_1852746771"/>
            <w:bookmarkStart w:id="154" w:name="__UnoMark__193_1852746771"/>
            <w:bookmarkStart w:id="155" w:name="__UnoMark__192_1852746771"/>
            <w:bookmarkEnd w:id="154"/>
            <w:bookmarkEnd w:id="155"/>
            <w:r>
              <w:rPr>
                <w:rFonts w:cs="Times New Roman" w:ascii="Times New Roman" w:hAnsi="Times New Roman"/>
                <w:sz w:val="20"/>
                <w:szCs w:val="20"/>
              </w:rPr>
            </w:r>
          </w:p>
        </w:tc>
      </w:tr>
      <w:tr>
        <w:trPr>
          <w:trHeight w:val="250" w:hRule="exact"/>
        </w:trPr>
        <w:tc>
          <w:tcPr>
            <w:tcW w:w="5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56" w:name="__UnoMark__195_1852746771"/>
            <w:bookmarkStart w:id="157" w:name="__UnoMark__194_1852746771"/>
            <w:bookmarkStart w:id="158" w:name="__UnoMark__195_1852746771"/>
            <w:bookmarkStart w:id="159" w:name="__UnoMark__194_1852746771"/>
            <w:bookmarkEnd w:id="158"/>
            <w:bookmarkEnd w:id="159"/>
            <w:r>
              <w:rPr>
                <w:rFonts w:cs="Times New Roman" w:ascii="Times New Roman" w:hAnsi="Times New Roman"/>
                <w:sz w:val="20"/>
                <w:szCs w:val="20"/>
              </w:rPr>
            </w:r>
          </w:p>
        </w:tc>
        <w:tc>
          <w:tcPr>
            <w:tcW w:w="14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0" w:name="__UnoMark__197_1852746771"/>
            <w:bookmarkStart w:id="161" w:name="__UnoMark__196_1852746771"/>
            <w:bookmarkStart w:id="162" w:name="__UnoMark__197_1852746771"/>
            <w:bookmarkStart w:id="163" w:name="__UnoMark__196_1852746771"/>
            <w:bookmarkEnd w:id="162"/>
            <w:bookmarkEnd w:id="163"/>
            <w:r>
              <w:rPr>
                <w:rFonts w:cs="Times New Roman" w:ascii="Times New Roman" w:hAnsi="Times New Roman"/>
                <w:sz w:val="20"/>
                <w:szCs w:val="20"/>
              </w:rPr>
            </w:r>
          </w:p>
        </w:tc>
        <w:tc>
          <w:tcPr>
            <w:tcW w:w="12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4" w:name="__UnoMark__199_1852746771"/>
            <w:bookmarkStart w:id="165" w:name="__UnoMark__198_1852746771"/>
            <w:bookmarkStart w:id="166" w:name="__UnoMark__199_1852746771"/>
            <w:bookmarkStart w:id="167" w:name="__UnoMark__198_1852746771"/>
            <w:bookmarkEnd w:id="166"/>
            <w:bookmarkEnd w:id="167"/>
            <w:r>
              <w:rPr>
                <w:rFonts w:cs="Times New Roman" w:ascii="Times New Roman" w:hAnsi="Times New Roman"/>
                <w:sz w:val="20"/>
                <w:szCs w:val="20"/>
              </w:rPr>
            </w:r>
          </w:p>
        </w:tc>
        <w:tc>
          <w:tcPr>
            <w:tcW w:w="11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8" w:name="__UnoMark__201_1852746771"/>
            <w:bookmarkStart w:id="169" w:name="__UnoMark__200_1852746771"/>
            <w:bookmarkStart w:id="170" w:name="__UnoMark__201_1852746771"/>
            <w:bookmarkStart w:id="171" w:name="__UnoMark__200_1852746771"/>
            <w:bookmarkEnd w:id="170"/>
            <w:bookmarkEnd w:id="171"/>
            <w:r>
              <w:rPr>
                <w:rFonts w:cs="Times New Roman" w:ascii="Times New Roman" w:hAnsi="Times New Roman"/>
                <w:sz w:val="20"/>
                <w:szCs w:val="20"/>
              </w:rPr>
            </w:r>
          </w:p>
        </w:tc>
        <w:tc>
          <w:tcPr>
            <w:tcW w:w="344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72" w:name="__UnoMark__203_1852746771"/>
            <w:bookmarkStart w:id="173" w:name="__UnoMark__202_1852746771"/>
            <w:bookmarkStart w:id="174" w:name="__UnoMark__203_1852746771"/>
            <w:bookmarkStart w:id="175" w:name="__UnoMark__202_1852746771"/>
            <w:bookmarkEnd w:id="174"/>
            <w:bookmarkEnd w:id="175"/>
            <w:r>
              <w:rPr>
                <w:rFonts w:cs="Times New Roman" w:ascii="Times New Roman" w:hAnsi="Times New Roman"/>
                <w:sz w:val="20"/>
                <w:szCs w:val="20"/>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76" w:name="__UnoMark__205_1852746771"/>
            <w:bookmarkStart w:id="177" w:name="__UnoMark__204_1852746771"/>
            <w:bookmarkStart w:id="178" w:name="__UnoMark__205_1852746771"/>
            <w:bookmarkStart w:id="179" w:name="__UnoMark__204_1852746771"/>
            <w:bookmarkEnd w:id="178"/>
            <w:bookmarkEnd w:id="179"/>
            <w:r>
              <w:rPr>
                <w:rFonts w:cs="Times New Roman" w:ascii="Times New Roman" w:hAnsi="Times New Roman"/>
                <w:sz w:val="20"/>
                <w:szCs w:val="20"/>
              </w:rPr>
            </w:r>
          </w:p>
        </w:tc>
      </w:tr>
    </w:tbl>
    <w:p>
      <w:pPr>
        <w:pStyle w:val="Normal"/>
        <w:spacing w:before="0" w:after="160"/>
        <w:jc w:val="both"/>
        <w:rPr>
          <w:rFonts w:ascii="Times New Roman" w:hAnsi="Times New Roman" w:cs="Times New Roman"/>
          <w:sz w:val="20"/>
          <w:szCs w:val="20"/>
        </w:rPr>
        <w:framePr w:w="10231" w:h="3136" w:x="1231" w:y="361" w:wrap="none" w:vAnchor="text" w:hAnchor="page" w:hRule="exact"/>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t>podpis beneficjenta / reprezentanta beneficjenta/ pełnomocnika</w:t>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jc w:val="right"/>
        <w:rPr/>
      </w:pPr>
      <w:r>
        <w:rPr>
          <w:rStyle w:val="Nagweklubstopka10ptBezpogrubienia"/>
          <w:rFonts w:eastAsia="Calibri" w:eastAsiaTheme="minorHAnsi"/>
        </w:rPr>
        <w:t>Załącznik nr 1</w:t>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 </w:t>
        <w:br/>
        <w:t xml:space="preserve">W ZAKRESIE MONITOROWANIA WSKAŹNIKÓW ODNOSZĄCYCH SIĘ DO LICZBY UTWORZONYCH MIEJSC PRACY LUB LICZBY UTRZYMANYCH MIEJSC PRACY </w:t>
      </w:r>
      <w:r>
        <w:rPr>
          <w:rFonts w:cs="Times New Roman" w:ascii="Times New Roman" w:hAnsi="Times New Roman"/>
          <w:b/>
          <w:i/>
          <w:color w:val="000000" w:themeColor="text1"/>
          <w:sz w:val="20"/>
          <w:szCs w:val="20"/>
        </w:rPr>
        <w:t>W RAMACH OPERACJI W ZAKRESIE DZIAŁANIA „REALIZACJA LOKALNYCH STRATEGII ROZWOJU KIEROWANYCH PRZEZ SPOŁECZNOŚĆ” W RAMACH PRIORYTETU 4 „ZWIĘKSZENIE ZATRUDNIENIA I SPÓJNOŚCI TERYTORIALNEJ”, OBJĘTEGO PROGRAMEM OPERACYJNYM „RYBACTWO I MORZE”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5"/>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bookmarkStart w:id="180" w:name="_GoBack"/>
      <w:bookmarkEnd w:id="180"/>
      <w:r>
        <w:rPr>
          <w:rFonts w:cs="Times New Roman" w:ascii="Times New Roman" w:hAnsi="Times New Roman"/>
          <w:color w:val="000000" w:themeColor="text1"/>
          <w:sz w:val="19"/>
          <w:szCs w:val="19"/>
        </w:rPr>
        <w:t>);</w:t>
      </w:r>
    </w:p>
    <w:p>
      <w:pPr>
        <w:pStyle w:val="ListParagraph"/>
        <w:numPr>
          <w:ilvl w:val="0"/>
          <w:numId w:val="7"/>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ramach operacji w zakresie działania „Realizacja lokalnych strategii rozwoju kierowanych przez społeczność” w ramach priorytetu 4 „Zwiększenie zatrudnienia i spójności terytorialnej”, objętego Programem Operacyjnym „Rybactwo i Morze” </w:t>
      </w:r>
      <w:r>
        <w:rPr>
          <w:rFonts w:cs="Times New Roman" w:ascii="Times New Roman" w:hAnsi="Times New Roman"/>
          <w:color w:val="000000" w:themeColor="text1"/>
          <w:sz w:val="20"/>
          <w:szCs w:val="20"/>
        </w:rPr>
        <w:t xml:space="preserve">stanowiącej załącznik do wniosku o płatność </w:t>
      </w:r>
      <w:r>
        <w:rPr>
          <w:rFonts w:cs="Times New Roman" w:ascii="Times New Roman" w:hAnsi="Times New Roman"/>
          <w:color w:val="000000" w:themeColor="text1"/>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10065" w:type="dxa"/>
        <w:jc w:val="left"/>
        <w:tblInd w:w="-5" w:type="dxa"/>
        <w:tblCellMar>
          <w:top w:w="0" w:type="dxa"/>
          <w:left w:w="108" w:type="dxa"/>
          <w:bottom w:w="0" w:type="dxa"/>
          <w:right w:w="108" w:type="dxa"/>
        </w:tblCellMar>
        <w:tblLook w:firstRow="1" w:noVBand="1" w:lastRow="0" w:firstColumn="1" w:lastColumn="0" w:noHBand="0" w:val="04a0"/>
      </w:tblPr>
      <w:tblGrid>
        <w:gridCol w:w="561"/>
        <w:gridCol w:w="4111"/>
        <w:gridCol w:w="5393"/>
      </w:tblGrid>
      <w:tr>
        <w:trPr/>
        <w:tc>
          <w:tcPr>
            <w:tcW w:w="561"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1"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pracownika</w:t>
            </w:r>
          </w:p>
        </w:tc>
        <w:tc>
          <w:tcPr>
            <w:tcW w:w="5393"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widowControl/>
        <w:bidi w:val="0"/>
        <w:spacing w:lineRule="auto" w:line="259" w:before="0" w:after="160"/>
        <w:jc w:val="left"/>
        <w:rPr/>
      </w:pPr>
      <w:r>
        <w:rPr/>
      </w:r>
    </w:p>
    <w:sectPr>
      <w:footerReference w:type="default" r:id="rId4"/>
      <w:type w:val="nextPage"/>
      <w:pgSz w:w="11906" w:h="16838"/>
      <w:pgMar w:left="955" w:right="817" w:header="0" w:top="711" w:footer="3"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2"/>
        <w:szCs w:val="2"/>
      </w:rPr>
    </w:pPr>
    <w:r>
      <w:rPr>
        <w:sz w:val="2"/>
        <w:szCs w:val="2"/>
      </w:rPr>
      <mc:AlternateContent>
        <mc:Choice Requires="wps">
          <w:drawing>
            <wp:anchor behindDoc="1" distT="0" distB="0" distL="63500" distR="63500" simplePos="0" locked="0" layoutInCell="1" allowOverlap="1" relativeHeight="5" wp14:anchorId="019EE78F">
              <wp:simplePos x="0" y="0"/>
              <wp:positionH relativeFrom="page">
                <wp:posOffset>622300</wp:posOffset>
              </wp:positionH>
              <wp:positionV relativeFrom="page">
                <wp:posOffset>10398125</wp:posOffset>
              </wp:positionV>
              <wp:extent cx="5925820" cy="123190"/>
              <wp:effectExtent l="3175" t="0" r="0" b="3175"/>
              <wp:wrapNone/>
              <wp:docPr id="1" name="Text Box 1"/>
              <a:graphic xmlns:a="http://schemas.openxmlformats.org/drawingml/2006/main">
                <a:graphicData uri="http://schemas.microsoft.com/office/word/2010/wordprocessingShape">
                  <wps:wsp>
                    <wps:cNvSpPr/>
                    <wps:spPr>
                      <a:xfrm>
                        <a:off x="0" y="0"/>
                        <a:ext cx="5925240" cy="122400"/>
                      </a:xfrm>
                      <a:prstGeom prst="rect">
                        <a:avLst/>
                      </a:prstGeom>
                      <a:noFill/>
                      <a:ln>
                        <a:noFill/>
                      </a:ln>
                    </wps:spPr>
                    <wps:style>
                      <a:lnRef idx="0"/>
                      <a:fillRef idx="0"/>
                      <a:effectRef idx="0"/>
                      <a:fontRef idx="minor"/>
                    </wps:style>
                    <wps:txbx>
                      <w:txbxContent>
                        <w:p>
                          <w:pPr>
                            <w:pStyle w:val="Zawartoramki"/>
                            <w:tabs>
                              <w:tab w:val="right" w:pos="9331" w:leader="none"/>
                            </w:tabs>
                            <w:spacing w:lineRule="auto" w:line="240" w:before="0" w:after="160"/>
                            <w:rPr/>
                          </w:pPr>
                          <w:r>
                            <w:rPr>
                              <w:rStyle w:val="Nagweklubstopka"/>
                              <w:rFonts w:eastAsia="Calibri" w:eastAsiaTheme="minorHAnsi"/>
                            </w:rPr>
                            <w:t>PO RYBY 2014-2020</w:t>
                            <w:tab/>
                          </w:r>
                        </w:p>
                      </w:txbxContent>
                    </wps:txbx>
                    <wps:bodyPr lIns="0" rIns="0" tIns="0" bIns="0">
                      <a:spAutoFit/>
                    </wps:bodyPr>
                  </wps:wsp>
                </a:graphicData>
              </a:graphic>
            </wp:anchor>
          </w:drawing>
        </mc:Choice>
        <mc:Fallback>
          <w:pict>
            <v:rect id="shape_0" ID="Text Box 1" stroked="f" style="position:absolute;margin-left:49pt;margin-top:818.75pt;width:466.5pt;height:9.6pt;mso-position-horizontal-relative:page;mso-position-vertical-relative:page" wp14:anchorId="019EE78F">
              <w10:wrap type="square"/>
              <v:fill o:detectmouseclick="t" on="false"/>
              <v:stroke color="#3465a4" joinstyle="round" endcap="flat"/>
              <v:textbox>
                <w:txbxContent>
                  <w:p>
                    <w:pPr>
                      <w:pStyle w:val="Zawartoramki"/>
                      <w:tabs>
                        <w:tab w:val="right" w:pos="9331" w:leader="none"/>
                      </w:tabs>
                      <w:spacing w:lineRule="auto" w:line="240" w:before="0" w:after="160"/>
                      <w:rPr/>
                    </w:pPr>
                    <w:r>
                      <w:rPr>
                        <w:rStyle w:val="Nagweklubstopka"/>
                        <w:rFonts w:eastAsia="Calibri" w:eastAsiaTheme="minorHAnsi"/>
                      </w:rPr>
                      <w:t>PO RYBY 2014-2020</w:t>
                      <w:tab/>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758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2c7584"/>
    <w:rPr>
      <w:color w:val="0066CC"/>
      <w:u w:val="single"/>
    </w:rPr>
  </w:style>
  <w:style w:type="character" w:styleId="Nagweklubstopka" w:customStyle="1">
    <w:name w:val="Nagłówek lub stopka"/>
    <w:basedOn w:val="DefaultParagraphFont"/>
    <w:qFormat/>
    <w:rsid w:val="002c7584"/>
    <w:rPr>
      <w:rFonts w:ascii="Times New Roman" w:hAnsi="Times New Roman" w:eastAsia="Times New Roman" w:cs="Times New Roman"/>
      <w:b/>
      <w:bCs/>
      <w:i w:val="false"/>
      <w:iCs w:val="false"/>
      <w:caps w:val="false"/>
      <w:smallCaps w:val="false"/>
      <w:strike w:val="false"/>
      <w:dstrike w:val="false"/>
      <w:color w:val="000000"/>
      <w:spacing w:val="0"/>
      <w:w w:val="100"/>
      <w:sz w:val="17"/>
      <w:szCs w:val="17"/>
      <w:u w:val="none"/>
      <w:lang w:val="pl-PL" w:eastAsia="pl-PL" w:bidi="pl-PL"/>
    </w:rPr>
  </w:style>
  <w:style w:type="character" w:styleId="Nagweklubstopka10ptBezpogrubienia" w:customStyle="1">
    <w:name w:val="Nagłówek lub stopka + 10 pt;Bez pogrubienia"/>
    <w:basedOn w:val="DefaultParagraphFont"/>
    <w:qFormat/>
    <w:rsid w:val="002c7584"/>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Teksttreci2" w:customStyle="1">
    <w:name w:val="Tekst treści (2)"/>
    <w:basedOn w:val="DefaultParagraphFont"/>
    <w:qFormat/>
    <w:rsid w:val="002c758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pl-PL" w:eastAsia="pl-PL" w:bidi="pl-PL"/>
    </w:rPr>
  </w:style>
  <w:style w:type="character" w:styleId="NagwekZnak" w:customStyle="1">
    <w:name w:val="Nagłówek Znak"/>
    <w:basedOn w:val="DefaultParagraphFont"/>
    <w:link w:val="Nagwek"/>
    <w:uiPriority w:val="99"/>
    <w:qFormat/>
    <w:rsid w:val="00582e88"/>
    <w:rPr/>
  </w:style>
  <w:style w:type="character" w:styleId="StopkaZnak" w:customStyle="1">
    <w:name w:val="Stopka Znak"/>
    <w:basedOn w:val="DefaultParagraphFont"/>
    <w:link w:val="Stopka"/>
    <w:uiPriority w:val="99"/>
    <w:qFormat/>
    <w:rsid w:val="00582e88"/>
    <w:rPr/>
  </w:style>
  <w:style w:type="character" w:styleId="TekstdymkaZnak" w:customStyle="1">
    <w:name w:val="Tekst dymka Znak"/>
    <w:basedOn w:val="DefaultParagraphFont"/>
    <w:link w:val="Tekstdymka"/>
    <w:uiPriority w:val="99"/>
    <w:semiHidden/>
    <w:qFormat/>
    <w:rsid w:val="0019292e"/>
    <w:rPr>
      <w:rFonts w:ascii="Segoe UI" w:hAnsi="Segoe UI" w:cs="Segoe UI"/>
      <w:sz w:val="18"/>
      <w:szCs w:val="18"/>
    </w:rPr>
  </w:style>
  <w:style w:type="character" w:styleId="ListLabel1">
    <w:name w:val="ListLabel 1"/>
    <w:qFormat/>
    <w:rPr>
      <w:rFonts w:ascii="Times New Roman" w:hAnsi="Times New Roman"/>
      <w:b w:val="false"/>
      <w:i w:val="false"/>
      <w:color w:val="00000A"/>
      <w:sz w:val="19"/>
    </w:rPr>
  </w:style>
  <w:style w:type="character" w:styleId="ListLabel2">
    <w:name w:val="ListLabel 2"/>
    <w:qFormat/>
    <w:rPr>
      <w:rFonts w:ascii="Times New Roman" w:hAnsi="Times New Roman"/>
      <w:b w:val="false"/>
      <w:i w:val="false"/>
      <w:color w:val="00000A"/>
      <w:sz w:val="19"/>
    </w:rPr>
  </w:style>
  <w:style w:type="character" w:styleId="ListLabel3">
    <w:name w:val="ListLabel 3"/>
    <w:qFormat/>
    <w:rPr>
      <w:rFonts w:ascii="Times New Roman" w:hAnsi="Times New Roman"/>
      <w:b w:val="false"/>
      <w:i w:val="false"/>
      <w:color w:val="00000A"/>
      <w:sz w:val="19"/>
    </w:rPr>
  </w:style>
  <w:style w:type="character" w:styleId="ListLabel4">
    <w:name w:val="ListLabel 4"/>
    <w:qFormat/>
    <w:rPr>
      <w:rFonts w:ascii="Times New Roman" w:hAnsi="Times New Roman"/>
      <w:b/>
      <w:i w:val="false"/>
      <w:sz w:val="19"/>
    </w:rPr>
  </w:style>
  <w:style w:type="character" w:styleId="ListLabel5">
    <w:name w:val="ListLabel 5"/>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c7584"/>
    <w:pPr>
      <w:spacing w:before="0" w:after="160"/>
      <w:ind w:left="720" w:hanging="0"/>
      <w:contextualSpacing/>
    </w:pPr>
    <w:rPr/>
  </w:style>
  <w:style w:type="paragraph" w:styleId="Gwka">
    <w:name w:val="Header"/>
    <w:basedOn w:val="Normal"/>
    <w:link w:val="NagwekZnak"/>
    <w:uiPriority w:val="99"/>
    <w:unhideWhenUsed/>
    <w:rsid w:val="00582e88"/>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82e88"/>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9292e"/>
    <w:pPr>
      <w:spacing w:lineRule="auto" w:line="240" w:before="0" w:after="0"/>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c75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LibreOffice/5.3.1.2$Windows_x86 LibreOffice_project/e80a0e0fd1875e1696614d24c32df0f95f03deb2</Application>
  <Pages>5</Pages>
  <Words>1564</Words>
  <Characters>9869</Characters>
  <CharactersWithSpaces>11348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2018-06-07T09:59:00Z</dcterms:created>
  <dc:creator>Jedrzejewska Marlena</dc:creator>
  <dc:description/>
  <dc:language>pl-PL</dc:language>
  <cp:lastModifiedBy>Jedrzejewska Marlena</cp:lastModifiedBy>
  <cp:lastPrinted>2018-06-08T12:24:00Z</cp:lastPrinted>
  <dcterms:modified xsi:type="dcterms:W3CDTF">2018-08-29T09:17:00Z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