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OŚWIADCZENIA I ZGODY DOTYCZĄCE PRZETWARZANIA DANYCH OSOBOWYCH PEŁNOMOCNIKA WNIOSKODAWCY/BENEFICJENTA BĘDĄCEGO OSOBĄ FIZYCZNĄ</w:t>
      </w:r>
    </w:p>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3397"/>
        <w:gridCol w:w="5664"/>
      </w:tblGrid>
      <w:tr>
        <w:trPr/>
        <w:tc>
          <w:tcPr>
            <w:tcW w:w="3397" w:type="dxa"/>
            <w:tcBorders/>
            <w:shd w:color="auto" w:fill="F2F2F2" w:themeFill="background1" w:themeFillShade="f2"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Imię i nazwisko pełnomocnika:</w:t>
            </w:r>
          </w:p>
        </w:tc>
        <w:tc>
          <w:tcPr>
            <w:tcW w:w="5664" w:type="dxa"/>
            <w:tcBorders/>
            <w:shd w:fill="auto"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3397" w:type="dxa"/>
            <w:tcBorders/>
            <w:shd w:color="auto" w:fill="F2F2F2" w:themeFill="background1" w:themeFillShade="f2"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Adres pełnomocnika:</w:t>
            </w:r>
          </w:p>
        </w:tc>
        <w:tc>
          <w:tcPr>
            <w:tcW w:w="5664" w:type="dxa"/>
            <w:tcBorders/>
            <w:shd w:fill="auto"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3397" w:type="dxa"/>
            <w:tcBorders/>
            <w:shd w:color="auto" w:fill="F2F2F2" w:themeFill="background1" w:themeFillShade="f2"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Znak sprawy (wypełnia pracownik UM):</w:t>
            </w:r>
          </w:p>
        </w:tc>
        <w:tc>
          <w:tcPr>
            <w:tcW w:w="5664" w:type="dxa"/>
            <w:tcBorders/>
            <w:shd w:fill="auto"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bl>
    <w:p>
      <w:pPr>
        <w:pStyle w:val="ListParagraph"/>
        <w:numPr>
          <w:ilvl w:val="0"/>
          <w:numId w:val="7"/>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OŚWIADCZENIA DOTYCZACE PRZETWARZANIA DANYCH OSOBOWYCH</w:t>
      </w:r>
    </w:p>
    <w:p>
      <w:pPr>
        <w:pStyle w:val="ListParagraph"/>
        <w:numPr>
          <w:ilvl w:val="0"/>
          <w:numId w:val="8"/>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Oświadczam, że zostałem poinformowany(-a) i zrozumiałem(-am), że:</w:t>
      </w:r>
    </w:p>
    <w:p>
      <w:pPr>
        <w:pStyle w:val="ListParagraph"/>
        <w:numPr>
          <w:ilvl w:val="0"/>
          <w:numId w:val="1"/>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Agencja Restrukturyzacji i Modernizacji Rolnictwa</w:t>
      </w:r>
      <w:r>
        <w:rPr>
          <w:rFonts w:cs="Times New Roman" w:ascii="Times New Roman" w:hAnsi="Times New Roman"/>
          <w:color w:val="000000" w:themeColor="text1"/>
          <w:sz w:val="19"/>
          <w:szCs w:val="19"/>
        </w:rPr>
        <w:t xml:space="preserve"> z siedzibą w Warszawie, Al. Jana Pawła II 70, 00-175 Warszawa;</w:t>
      </w:r>
    </w:p>
    <w:p>
      <w:pPr>
        <w:pStyle w:val="ListParagraph"/>
        <w:numPr>
          <w:ilvl w:val="0"/>
          <w:numId w:val="1"/>
        </w:numPr>
        <w:spacing w:lineRule="auto" w:line="240" w:before="0" w:after="0"/>
        <w:jc w:val="both"/>
        <w:rPr/>
      </w:pPr>
      <w:r>
        <w:rPr>
          <w:rFonts w:cs="Times New Roman" w:ascii="Times New Roman" w:hAnsi="Times New Roman"/>
          <w:color w:val="000000" w:themeColor="text1"/>
          <w:sz w:val="19"/>
          <w:szCs w:val="19"/>
        </w:rPr>
        <w:t xml:space="preserve">z administratorem danych osobowych mogę kontaktować się poprzez adres e-mail: </w:t>
      </w:r>
      <w:hyperlink r:id="rId2">
        <w:r>
          <w:rPr>
            <w:rStyle w:val="Czeinternetowe"/>
            <w:rFonts w:cs="Times New Roman" w:ascii="Times New Roman" w:hAnsi="Times New Roman"/>
            <w:sz w:val="19"/>
            <w:szCs w:val="19"/>
          </w:rPr>
          <w:t>info@arimr.gov.pl</w:t>
        </w:r>
      </w:hyperlink>
      <w:r>
        <w:rPr>
          <w:rFonts w:cs="Times New Roman" w:ascii="Times New Roman" w:hAnsi="Times New Roman"/>
          <w:color w:val="000000" w:themeColor="text1"/>
          <w:sz w:val="19"/>
          <w:szCs w:val="19"/>
        </w:rPr>
        <w:t xml:space="preserve"> lub pisemnie na adres korespondencyjny Centrali Agencji Restrukturyzacji i Modernizacji Rolnictwa, ul. Poleczki 33, 02-822 Warszawa;</w:t>
      </w:r>
    </w:p>
    <w:p>
      <w:pPr>
        <w:pStyle w:val="ListParagraph"/>
        <w:numPr>
          <w:ilvl w:val="0"/>
          <w:numId w:val="1"/>
        </w:numPr>
        <w:spacing w:lineRule="auto" w:line="240" w:before="0" w:after="0"/>
        <w:jc w:val="both"/>
        <w:rPr/>
      </w:pPr>
      <w:r>
        <w:rPr>
          <w:rFonts w:cs="Times New Roman" w:ascii="Times New Roman" w:hAnsi="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3">
        <w:r>
          <w:rPr>
            <w:rStyle w:val="Czeinternetowe"/>
            <w:rFonts w:cs="Times New Roman" w:ascii="Times New Roman" w:hAnsi="Times New Roman"/>
            <w:sz w:val="19"/>
            <w:szCs w:val="19"/>
          </w:rPr>
          <w:t>iod@arimr.gov.pl</w:t>
        </w:r>
      </w:hyperlink>
      <w:r>
        <w:rPr>
          <w:rFonts w:cs="Times New Roman" w:ascii="Times New Roman" w:hAnsi="Times New Roman"/>
          <w:color w:val="000000" w:themeColor="text1"/>
          <w:sz w:val="19"/>
          <w:szCs w:val="19"/>
        </w:rPr>
        <w:t xml:space="preserve"> lub pisemnie na adres korespondencyjny administratora danych, wskazany w pkt. 2; </w:t>
      </w:r>
    </w:p>
    <w:p>
      <w:pPr>
        <w:pStyle w:val="ListParagraph"/>
        <w:numPr>
          <w:ilvl w:val="0"/>
          <w:numId w:val="1"/>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1"/>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podstawach, o których mowa w pkt. 4 będą przetwarzane przez administratora danych w celu realizacji zadań wynikających z art. 1 pkt 1 w zw. z art. 18 ust. 1 pkt 3 lit. a ustawy z dnia 10 lipca 2015 r. o wspieraniu zrównoważonego rozwoju sektora rybackiego z udziałem Europejskiego Funduszu Morskiego i Rybackiego (Dz. U. z 2017 r. poz. 1267), w związku 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 oraz z 2018 r. poz. 1503</w:t>
      </w:r>
      <w:r>
        <w:rPr>
          <w:sz w:val="16"/>
          <w:szCs w:val="16"/>
        </w:rPr>
        <w:t>)</w:t>
      </w:r>
      <w:r>
        <w:rPr>
          <w:rFonts w:cs="Times New Roman" w:ascii="Times New Roman" w:hAnsi="Times New Roman"/>
          <w:color w:val="000000" w:themeColor="text1"/>
          <w:sz w:val="19"/>
          <w:szCs w:val="19"/>
        </w:rPr>
        <w:t>;</w:t>
      </w:r>
    </w:p>
    <w:p>
      <w:pPr>
        <w:pStyle w:val="ListParagraph"/>
        <w:numPr>
          <w:ilvl w:val="0"/>
          <w:numId w:val="9"/>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Oświadczam, że zostałem poinformowany(-a) i zrozumiałem(-am), że:</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Samorząd Województwa</w:t>
      </w:r>
      <w:r>
        <w:rPr>
          <w:rFonts w:cs="Times New Roman" w:ascii="Times New Roman" w:hAnsi="Times New Roman"/>
          <w:color w:val="000000" w:themeColor="text1"/>
          <w:sz w:val="19"/>
          <w:szCs w:val="19"/>
        </w:rPr>
        <w:t>………………….………………………  z siedzibą w ……………………………;</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 administratorem danych osobowych mogę kontaktować się poprzez adres e-mail: …………………………… lub pisemnie na adres korespondencyjny ……………………………;</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podstawach, o których mowa w pkt. 4 będą przetwarzane przez administratora danych w celu realizacji zadań wynikających z art. 1 pkt 1 w zw. z art. 6 ust. 1 pkt 2 ustawy z dnia 10 lipca 2015 r. o wspieraniu zrównoważonego rozwoju sektora rybackiego z udziałem Europejskiego Funduszu Morskiego i Rybackiego (Dz. U. z 2017 r. poz. 1267), w związku z ustawą z dnia 20 lutego 2015 r. o rozwoju lokalnym z udziałem lokalnej społeczności (Dz.U. z 2018, poz. 140 i 1625) oraz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 oraz z 2018 r. poz. 1503);</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numPr>
          <w:ilvl w:val="0"/>
          <w:numId w:val="9"/>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Oświadczam</w:t>
      </w:r>
      <w:r>
        <w:rPr>
          <w:rStyle w:val="Zakotwiczenieprzypisudolnego"/>
          <w:rFonts w:cs="Times New Roman" w:ascii="Times New Roman" w:hAnsi="Times New Roman"/>
          <w:b/>
          <w:color w:val="000000" w:themeColor="text1"/>
          <w:sz w:val="19"/>
          <w:szCs w:val="19"/>
        </w:rPr>
        <w:footnoteReference w:id="2"/>
      </w:r>
      <w:r>
        <w:rPr>
          <w:rFonts w:cs="Times New Roman" w:ascii="Times New Roman" w:hAnsi="Times New Roman"/>
          <w:b/>
          <w:color w:val="000000" w:themeColor="text1"/>
          <w:sz w:val="19"/>
          <w:szCs w:val="19"/>
        </w:rPr>
        <w:t>, że zostałem poinformowany(-a) i zrozumiałem(-am), że:</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lokalna grupa działania</w:t>
      </w:r>
      <w:r>
        <w:rPr>
          <w:rFonts w:cs="Times New Roman" w:ascii="Times New Roman" w:hAnsi="Times New Roman"/>
          <w:color w:val="000000" w:themeColor="text1"/>
          <w:sz w:val="19"/>
          <w:szCs w:val="19"/>
        </w:rPr>
        <w:t xml:space="preserve"> …………………………………………. z siedzibą w ……………………….;</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 administratorem danych osobowych mogę kontaktować się poprzez adres e-mail: ………………………. lub pisemnie na adres korespondencyjny ……………………….;</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 (</w:t>
      </w:r>
      <w:r>
        <w:rPr>
          <w:rFonts w:cs="Times New Roman" w:ascii="Times New Roman" w:hAnsi="Times New Roman"/>
          <w:i/>
          <w:color w:val="000000" w:themeColor="text1"/>
          <w:sz w:val="19"/>
          <w:szCs w:val="19"/>
        </w:rPr>
        <w:t>jeżeli został wyznaczony</w:t>
      </w:r>
      <w:r>
        <w:rPr>
          <w:rFonts w:cs="Times New Roman" w:ascii="Times New Roman" w:hAnsi="Times New Roman"/>
          <w:color w:val="000000" w:themeColor="text1"/>
          <w:sz w:val="19"/>
          <w:szCs w:val="19"/>
        </w:rPr>
        <w:t>);</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w:t>
        <w:br/>
        <w:t>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o których mowa w pkt. 4 będą przetwarzane przez administratora danych w celu realizacji zadań wynikających z art. 34 ust. 3 lit. e) i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w związku z ustawą z dnia 20 lutego 2015 r. o rozwoju lokalnym z udziałem lokalnej społeczności (Dz.U. z 2018, poz. 140 i 1625) oraz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 oraz z 2018 r. poz. 1503);</w:t>
      </w:r>
    </w:p>
    <w:p>
      <w:pPr>
        <w:pStyle w:val="ListParagraph"/>
        <w:numPr>
          <w:ilvl w:val="0"/>
          <w:numId w:val="9"/>
        </w:numPr>
        <w:spacing w:lineRule="auto" w:line="240" w:before="120" w:after="0"/>
        <w:ind w:left="284" w:hanging="284"/>
        <w:jc w:val="both"/>
        <w:rPr>
          <w:rFonts w:ascii="Times New Roman" w:hAnsi="Times New Roman" w:cs="Times New Roman"/>
          <w:i/>
          <w:i/>
          <w:color w:val="000000" w:themeColor="text1"/>
          <w:sz w:val="19"/>
          <w:szCs w:val="19"/>
        </w:rPr>
      </w:pPr>
      <w:r>
        <w:rPr>
          <w:rFonts w:cs="Times New Roman" w:ascii="Times New Roman" w:hAnsi="Times New Roman"/>
          <w:b/>
          <w:color w:val="000000" w:themeColor="text1"/>
          <w:sz w:val="19"/>
          <w:szCs w:val="19"/>
        </w:rPr>
        <w:t xml:space="preserve">Oświadczam, że zostałem poinformowany(-a) i zrozumiałem(-am), że: </w:t>
      </w:r>
    </w:p>
    <w:p>
      <w:pPr>
        <w:pStyle w:val="ListParagraph"/>
        <w:spacing w:lineRule="auto" w:line="240" w:before="0" w:after="120"/>
        <w:ind w:left="284" w:hanging="0"/>
        <w:jc w:val="both"/>
        <w:rPr>
          <w:rFonts w:ascii="Times New Roman" w:hAnsi="Times New Roman" w:cs="Times New Roman"/>
          <w:i/>
          <w:i/>
          <w:color w:val="000000" w:themeColor="text1"/>
          <w:sz w:val="19"/>
          <w:szCs w:val="19"/>
        </w:rPr>
      </w:pPr>
      <w:r>
        <w:rPr>
          <w:rFonts w:cs="Times New Roman" w:ascii="Times New Roman" w:hAnsi="Times New Roman"/>
          <w:b/>
          <w:color w:val="000000" w:themeColor="text1"/>
          <w:sz w:val="19"/>
          <w:szCs w:val="19"/>
        </w:rPr>
        <w:t>(</w:t>
      </w:r>
      <w:r>
        <w:rPr>
          <w:rFonts w:cs="Times New Roman" w:ascii="Times New Roman" w:hAnsi="Times New Roman"/>
          <w:i/>
          <w:color w:val="000000" w:themeColor="text1"/>
          <w:sz w:val="19"/>
          <w:szCs w:val="19"/>
        </w:rPr>
        <w:t>oświadczenie wspólne odnoszące się do każdego z administratorów danych)</w:t>
      </w:r>
    </w:p>
    <w:p>
      <w:pPr>
        <w:pStyle w:val="ListParagraph"/>
        <w:numPr>
          <w:ilvl w:val="0"/>
          <w:numId w:val="10"/>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pPr>
        <w:pStyle w:val="ListParagraph"/>
        <w:numPr>
          <w:ilvl w:val="0"/>
          <w:numId w:val="10"/>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podstawie art. 6 ust. 1 lit. c) rozporządzenia 2016/679, będą przetwarzane przez okres realizacji zadań, o których mowa w pkt I-III.5 oraz nie krócej niż do 31 grudnia 2018 r.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pPr>
        <w:pStyle w:val="ListParagraph"/>
        <w:numPr>
          <w:ilvl w:val="0"/>
          <w:numId w:val="10"/>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dane osobowe zebrane na podstawie art. 6 ust. 1 lit. a) rozporządzenia 2016/679, tj. na podstawie odrębnej zgody na przetwarzanie danych osobowych będą przetwarzane przez okres realizacji zadań, o których mowa w pkt I-III.5 oraz nie krócej niż do 31 grudnia 2018 r. lub do czasu jej odwołania;</w:t>
      </w:r>
    </w:p>
    <w:p>
      <w:pPr>
        <w:pStyle w:val="ListParagraph"/>
        <w:numPr>
          <w:ilvl w:val="0"/>
          <w:numId w:val="10"/>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przysługuje mi prawo dostępu do moich danych, prawo żądania ich sprostowania, usunięcia lub ograniczenia ich przetwarzania w przypadkach określonych w rozporządzeniu 2016/679;</w:t>
      </w:r>
    </w:p>
    <w:p>
      <w:pPr>
        <w:pStyle w:val="ListParagraph"/>
        <w:numPr>
          <w:ilvl w:val="0"/>
          <w:numId w:val="10"/>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pPr>
        <w:pStyle w:val="ListParagraph"/>
        <w:numPr>
          <w:ilvl w:val="0"/>
          <w:numId w:val="10"/>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 przypadku uznania, że przetwarzanie danych osobowych narusza przepisy rozporządzenia 2016/679, przysługuje mi prawo wniesienia skargi do Prezesa Urzędu Ochrony Danych Osobowych;</w:t>
      </w:r>
    </w:p>
    <w:p>
      <w:pPr>
        <w:pStyle w:val="ListParagraph"/>
        <w:numPr>
          <w:ilvl w:val="0"/>
          <w:numId w:val="10"/>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podanie danych osobowych na podstawie art. 6 ust. 1 lit. c) rozporządzenia 2016/679 we wniosku o dofinansowanie/ umowie o dofinansowanie oraz dokumentach jej towarzyszących/ wniosku o płatność w ramach działania „Realizacja lokalnych strategii rozwoju kierowanych przez społeczność” w ramach Priorytetu 4 „Zwiększenie zatrudnienia i spójności terytorialnej”, objętego Programem Operacyjnym „Rybactwo i Morze” z wyłączeniem  projektów grantowych, wynika z obowiązku zawartego w przepisach powszechnie obowiązujących, a konsekwencją niepodania tych danych osobowych może być wezwanie do usunięcia braków, pod rygorem pozostawienia wniosku bez rozpatrzenia/ nie zawarcie umowy o dofinansowanie/ odmowa wypłaty pomocy.</w:t>
      </w:r>
    </w:p>
    <w:p>
      <w:pPr>
        <w:pStyle w:val="ListParagraph"/>
        <w:spacing w:lineRule="auto" w:line="240" w:before="0" w:after="0"/>
        <w:ind w:left="360" w:hanging="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bl>
      <w:tblPr>
        <w:tblStyle w:val="Tabela-Siatka"/>
        <w:tblW w:w="9187" w:type="dxa"/>
        <w:jc w:val="left"/>
        <w:tblInd w:w="0" w:type="dxa"/>
        <w:tblCellMar>
          <w:top w:w="0" w:type="dxa"/>
          <w:left w:w="108"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83"/>
        <w:gridCol w:w="236"/>
        <w:gridCol w:w="236"/>
        <w:gridCol w:w="1"/>
        <w:gridCol w:w="235"/>
        <w:gridCol w:w="1"/>
        <w:gridCol w:w="3705"/>
      </w:tblGrid>
      <w:tr>
        <w:trPr>
          <w:trHeight w:val="392" w:hRule="atLeast"/>
        </w:trPr>
        <w:tc>
          <w:tcPr>
            <w:tcW w:w="2552" w:type="dxa"/>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gridSpan w:val="2"/>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bottom w:val="nil"/>
              <w:right w:val="nil"/>
              <w:insideH w:val="nil"/>
              <w:insideV w:val="nil"/>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5" w:type="dxa"/>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1" w:type="dxa"/>
            <w:gridSpan w:val="4"/>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6" w:type="dxa"/>
            <w:gridSpan w:val="2"/>
            <w:tcBorders>
              <w:top w:val="dotted" w:sz="4" w:space="0" w:color="00000A"/>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pełnomocnika wnioskodawcy</w:t>
            </w:r>
          </w:p>
        </w:tc>
      </w:tr>
    </w:tbl>
    <w:p>
      <w:pPr>
        <w:pStyle w:val="ListParagraph"/>
        <w:spacing w:lineRule="auto" w:line="240" w:before="0" w:after="0"/>
        <w:ind w:left="360"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ListParagraph"/>
        <w:spacing w:lineRule="auto" w:line="240" w:before="0" w:after="0"/>
        <w:ind w:left="360"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Normal"/>
        <w:spacing w:lineRule="auto" w:line="240" w:before="0" w:after="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numPr>
          <w:ilvl w:val="0"/>
          <w:numId w:val="7"/>
        </w:numPr>
        <w:spacing w:lineRule="auto" w:line="240" w:before="0" w:after="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ZGODA NA PRZETWARZANIE DANYCH OSOBOWYCH</w:t>
      </w:r>
    </w:p>
    <w:p>
      <w:pPr>
        <w:pStyle w:val="Normal"/>
        <w:spacing w:lineRule="auto" w:line="240" w:before="0" w:after="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bl>
      <w:tblPr>
        <w:tblStyle w:val="Tabela-Siatka"/>
        <w:tblW w:w="9138" w:type="dxa"/>
        <w:jc w:val="center"/>
        <w:tblInd w:w="0" w:type="dxa"/>
        <w:tblCellMar>
          <w:top w:w="0" w:type="dxa"/>
          <w:left w:w="108" w:type="dxa"/>
          <w:bottom w:w="0" w:type="dxa"/>
          <w:right w:w="108" w:type="dxa"/>
        </w:tblCellMar>
        <w:tblLook w:firstRow="1" w:noVBand="1" w:lastRow="0" w:firstColumn="1" w:lastColumn="0" w:noHBand="0" w:val="04a0"/>
      </w:tblPr>
      <w:tblGrid>
        <w:gridCol w:w="336"/>
        <w:gridCol w:w="236"/>
        <w:gridCol w:w="402"/>
        <w:gridCol w:w="235"/>
        <w:gridCol w:w="7853"/>
        <w:gridCol w:w="76"/>
      </w:tblGrid>
      <w:tr>
        <w:trPr>
          <w:trHeight w:val="196" w:hRule="atLeast"/>
        </w:trPr>
        <w:tc>
          <w:tcPr>
            <w:tcW w:w="336" w:type="dxa"/>
            <w:tcBorders>
              <w:top w:val="nil"/>
              <w:left w:val="nil"/>
              <w:bottom w:val="nil"/>
              <w:right w:val="nil"/>
              <w:insideH w:val="nil"/>
              <w:insideV w:val="nil"/>
            </w:tcBorders>
            <w:shd w:fill="auto" w:val="clear"/>
          </w:tcPr>
          <w:p>
            <w:pPr>
              <w:pStyle w:val="Normal"/>
              <w:spacing w:lineRule="auto" w:line="240" w:before="240" w:after="0"/>
              <w:jc w:val="center"/>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402" w:type="dxa"/>
            <w:tcBorders>
              <w:top w:val="nil"/>
              <w:left w:val="nil"/>
              <w:right w:val="nil"/>
              <w:insideV w:val="nil"/>
            </w:tcBorders>
            <w:shd w:fill="auto" w:val="clear"/>
          </w:tcPr>
          <w:p>
            <w:pPr>
              <w:pStyle w:val="Normal"/>
              <w:spacing w:lineRule="auto" w:line="240" w:before="0" w:after="0"/>
              <w:jc w:val="both"/>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235"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7929" w:type="dxa"/>
            <w:gridSpan w:val="2"/>
            <w:vMerge w:val="restart"/>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p>
          <w:p>
            <w:pPr>
              <w:pStyle w:val="ListParagraph"/>
              <w:numPr>
                <w:ilvl w:val="0"/>
                <w:numId w:val="11"/>
              </w:numPr>
              <w:spacing w:lineRule="auto" w:line="240" w:before="0" w:after="0"/>
              <w:ind w:left="242" w:hanging="242"/>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 </w:t>
            </w:r>
            <w:r>
              <w:rPr>
                <w:rFonts w:cs="Times New Roman" w:ascii="Times New Roman" w:hAnsi="Times New Roman"/>
                <w:color w:val="000000" w:themeColor="text1"/>
                <w:sz w:val="19"/>
                <w:szCs w:val="19"/>
              </w:rPr>
              <w:t xml:space="preserve">wniosku o dofinansowanie w ramach działania „Realizacja lokalnych strategii rozwoju kierowanych przez społeczność” w ramach Priorytetu 4 „Zwiększenie zatrudnienia i spójności terytorialnej”, objętego Programem Operacyjnym „Rybactwo i Morze” z wyłączeniem projektów grantowych, w polach B.II.4.11-4.14; B.II.6.14-6.17, </w:t>
            </w:r>
          </w:p>
          <w:p>
            <w:pPr>
              <w:pStyle w:val="ListParagraph"/>
              <w:numPr>
                <w:ilvl w:val="0"/>
                <w:numId w:val="11"/>
              </w:numPr>
              <w:spacing w:lineRule="auto" w:line="240" w:before="0" w:after="0"/>
              <w:ind w:left="242" w:hanging="242"/>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wniosku o płatność w ramach działania „Realizacja lokalnych strategii rozwoju kierowanych przez społeczność” w ramach Priorytetu 4 „Zwiększenie zatrudnienia i spójności terytorialnej”, objętego Programem Operacyjnym „Rybactwo i Morze” z wyłączeniem projektów grantowych, w polach II.3.11-3.14; II.5.14-4.17,</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w celu przyznania/wypłaty pomocy, przez administratora danych: </w:t>
            </w:r>
          </w:p>
          <w:p>
            <w:pPr>
              <w:pStyle w:val="ListParagraph"/>
              <w:numPr>
                <w:ilvl w:val="0"/>
                <w:numId w:val="4"/>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Agencję Restrukturyzacji Modernizacji Rolnictwa z siedzibą w Warszawie, Al. Jana Pawła II nr 70, 00-175 Warszawa (adres do korespondencji: ul. Poleczki 33, 02-822 Warszawa);</w:t>
            </w:r>
          </w:p>
          <w:p>
            <w:pPr>
              <w:pStyle w:val="ListParagraph"/>
              <w:numPr>
                <w:ilvl w:val="0"/>
                <w:numId w:val="4"/>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.z siedzibą w ……………………………;</w:t>
            </w:r>
          </w:p>
          <w:p>
            <w:pPr>
              <w:pStyle w:val="ListParagraph"/>
              <w:numPr>
                <w:ilvl w:val="0"/>
                <w:numId w:val="4"/>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.z siedzibą w …………………………….</w:t>
            </w:r>
          </w:p>
        </w:tc>
      </w:tr>
      <w:tr>
        <w:trPr>
          <w:trHeight w:val="354" w:hRule="atLeast"/>
        </w:trPr>
        <w:tc>
          <w:tcPr>
            <w:tcW w:w="336" w:type="dxa"/>
            <w:tcBorders>
              <w:top w:val="nil"/>
              <w:left w:val="nil"/>
              <w:bottom w:val="nil"/>
              <w:right w:val="nil"/>
              <w:insideH w:val="nil"/>
              <w:insideV w:val="nil"/>
            </w:tcBorders>
            <w:shd w:fill="auto" w:val="cle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1</w:t>
            </w:r>
          </w:p>
        </w:tc>
        <w:tc>
          <w:tcPr>
            <w:tcW w:w="236" w:type="dxa"/>
            <w:tcBorders>
              <w:top w:val="nil"/>
              <w:left w:val="nil"/>
              <w:bottom w:val="nil"/>
              <w:insideH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402" w:type="dxa"/>
            <w:tcBorders/>
            <w:shd w:fill="auto" w:val="clear"/>
            <w:tcMar>
              <w:left w:w="103" w:type="dxa"/>
            </w:tcM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5" w:type="dxa"/>
            <w:tcBorders>
              <w:top w:val="nil"/>
              <w:bottom w:val="nil"/>
              <w:right w:val="nil"/>
              <w:insideH w:val="nil"/>
              <w:insideV w:val="nil"/>
            </w:tcBorders>
            <w:shd w:fill="auto" w:val="clear"/>
            <w:tcMar>
              <w:left w:w="103" w:type="dxa"/>
            </w:tcM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929" w:type="dxa"/>
            <w:gridSpan w:val="2"/>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402" w:type="dxa"/>
            <w:tcBorders>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5"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929" w:type="dxa"/>
            <w:gridSpan w:val="2"/>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rHeight w:val="87" w:hRule="atLeast"/>
        </w:trPr>
        <w:tc>
          <w:tcPr>
            <w:tcW w:w="336" w:type="dxa"/>
            <w:tcBorders>
              <w:top w:val="nil"/>
              <w:left w:val="nil"/>
              <w:bottom w:val="nil"/>
              <w:right w:val="nil"/>
              <w:insideH w:val="nil"/>
              <w:insideV w:val="nil"/>
            </w:tcBorders>
            <w:shd w:fill="auto" w:val="clear"/>
          </w:tcPr>
          <w:p>
            <w:pPr>
              <w:pStyle w:val="Normal"/>
              <w:spacing w:lineRule="auto" w:line="240" w:before="240" w:after="0"/>
              <w:jc w:val="center"/>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402" w:type="dxa"/>
            <w:tcBorders>
              <w:top w:val="nil"/>
              <w:left w:val="nil"/>
              <w:right w:val="nil"/>
              <w:insideV w:val="nil"/>
            </w:tcBorders>
            <w:shd w:fill="auto" w:val="clear"/>
          </w:tcPr>
          <w:p>
            <w:pPr>
              <w:pStyle w:val="Normal"/>
              <w:spacing w:lineRule="auto" w:line="240" w:before="0" w:after="0"/>
              <w:jc w:val="both"/>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235"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7929" w:type="dxa"/>
            <w:gridSpan w:val="2"/>
            <w:vMerge w:val="restart"/>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Wyrażam zgodę na przetwarzanie moich danych osobowych zawartych w formularzu wniosku o  dofinansowanie, w polu B.II.4.11; B.II.6.14/ wniosku o płatność, w polu II.3.11; II.5.14, w ramach działania „Realizacja lokalnych strategii rozwoju kierowanych przez społeczność” w ramach Priorytetu 4 „Zwiększenie zatrudnienia i spójności terytorialnej”, objętego Programem Operacyjnym „Rybactwo i Morze” z wyłączeniem  projektów grantowy, (dane nieobowiązkowe), w celu otrzymywania /kierowania do mnie za pośrednictwem SMS/MMS na podany przeze mnie numer telefonu treści informacyjnych lub promocyjnych o działaniach realizowanych, przez administratora danych: </w:t>
            </w:r>
          </w:p>
          <w:p>
            <w:pPr>
              <w:pStyle w:val="ListParagraph"/>
              <w:numPr>
                <w:ilvl w:val="0"/>
                <w:numId w:val="5"/>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Agencję Restrukturyzacji Modernizacji Rolnictwa z siedzibą w Warszawie, Al. Jana Pawła II nr 70, 00-175 Warszawa (adres do korespondencji: ul. Poleczki 33, 02-822 Warszawa);</w:t>
            </w:r>
          </w:p>
          <w:p>
            <w:pPr>
              <w:pStyle w:val="ListParagraph"/>
              <w:numPr>
                <w:ilvl w:val="0"/>
                <w:numId w:val="5"/>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.z siedzibą w ……………………………;</w:t>
            </w:r>
          </w:p>
          <w:p>
            <w:pPr>
              <w:pStyle w:val="ListParagraph"/>
              <w:numPr>
                <w:ilvl w:val="0"/>
                <w:numId w:val="5"/>
              </w:numPr>
              <w:spacing w:lineRule="auto" w:line="240" w:before="0" w:after="120"/>
              <w:ind w:left="380"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.z siedzibą w …………………………….</w:t>
            </w:r>
          </w:p>
        </w:tc>
      </w:tr>
      <w:tr>
        <w:trPr>
          <w:trHeight w:val="332" w:hRule="atLeast"/>
        </w:trPr>
        <w:tc>
          <w:tcPr>
            <w:tcW w:w="336" w:type="dxa"/>
            <w:tcBorders>
              <w:top w:val="nil"/>
              <w:left w:val="nil"/>
              <w:bottom w:val="nil"/>
              <w:right w:val="nil"/>
              <w:insideH w:val="nil"/>
              <w:insideV w:val="nil"/>
            </w:tcBorders>
            <w:shd w:fill="auto" w:val="cle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2</w:t>
            </w:r>
          </w:p>
        </w:tc>
        <w:tc>
          <w:tcPr>
            <w:tcW w:w="236" w:type="dxa"/>
            <w:tcBorders>
              <w:top w:val="nil"/>
              <w:left w:val="nil"/>
              <w:bottom w:val="nil"/>
              <w:insideH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402" w:type="dxa"/>
            <w:tcBorders/>
            <w:shd w:fill="auto" w:val="clear"/>
            <w:tcMar>
              <w:left w:w="103" w:type="dxa"/>
            </w:tcM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5" w:type="dxa"/>
            <w:tcBorders>
              <w:top w:val="nil"/>
              <w:bottom w:val="nil"/>
              <w:right w:val="nil"/>
              <w:insideH w:val="nil"/>
              <w:insideV w:val="nil"/>
            </w:tcBorders>
            <w:shd w:fill="auto" w:val="clear"/>
            <w:tcMar>
              <w:left w:w="103" w:type="dxa"/>
            </w:tcM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929" w:type="dxa"/>
            <w:gridSpan w:val="2"/>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402" w:type="dxa"/>
            <w:tcBorders>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5"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929" w:type="dxa"/>
            <w:gridSpan w:val="2"/>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rHeight w:val="292" w:hRule="atLeast"/>
        </w:trPr>
        <w:tc>
          <w:tcPr>
            <w:tcW w:w="3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3</w:t>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8490" w:type="dxa"/>
            <w:gridSpan w:val="3"/>
            <w:vMerge w:val="restart"/>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Jestem świadomy/a, że podanie danych w każdej ze zgód jest dobrowolne, ale niezbędne</w:t>
              <w:br/>
              <w:t>do realizacji celu wskazanego w ich treści.</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pPr>
              <w:pStyle w:val="ListParagraph"/>
              <w:numPr>
                <w:ilvl w:val="0"/>
                <w:numId w:val="6"/>
              </w:numPr>
              <w:spacing w:lineRule="auto" w:line="240" w:before="0" w:after="0"/>
              <w:ind w:left="383" w:hanging="360"/>
              <w:contextualSpacing/>
              <w:jc w:val="both"/>
              <w:rPr/>
            </w:pPr>
            <w:hyperlink r:id="rId4">
              <w:r>
                <w:rPr>
                  <w:rStyle w:val="Czeinternetowe"/>
                  <w:rFonts w:cs="Times New Roman" w:ascii="Times New Roman" w:hAnsi="Times New Roman"/>
                  <w:sz w:val="19"/>
                  <w:szCs w:val="19"/>
                </w:rPr>
                <w:t>info@arimr.gov.pl</w:t>
              </w:r>
            </w:hyperlink>
            <w:r>
              <w:rPr>
                <w:rFonts w:cs="Times New Roman" w:ascii="Times New Roman" w:hAnsi="Times New Roman"/>
                <w:color w:val="000000" w:themeColor="text1"/>
                <w:sz w:val="19"/>
                <w:szCs w:val="19"/>
              </w:rPr>
              <w:t xml:space="preserve">; </w:t>
            </w:r>
            <w:hyperlink r:id="rId5">
              <w:r>
                <w:rPr>
                  <w:rStyle w:val="Czeinternetowe"/>
                  <w:rFonts w:cs="Times New Roman" w:ascii="Times New Roman" w:hAnsi="Times New Roman"/>
                  <w:sz w:val="19"/>
                  <w:szCs w:val="19"/>
                </w:rPr>
                <w:t>iod@arimr.gov.pl</w:t>
              </w:r>
            </w:hyperlink>
            <w:r>
              <w:rPr>
                <w:rFonts w:cs="Times New Roman" w:ascii="Times New Roman" w:hAnsi="Times New Roman"/>
                <w:color w:val="000000" w:themeColor="text1"/>
                <w:sz w:val="19"/>
                <w:szCs w:val="19"/>
              </w:rPr>
              <w:t>;</w:t>
            </w:r>
          </w:p>
          <w:p>
            <w:pPr>
              <w:pStyle w:val="ListParagraph"/>
              <w:numPr>
                <w:ilvl w:val="0"/>
                <w:numId w:val="6"/>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w:t>
            </w:r>
          </w:p>
          <w:p>
            <w:pPr>
              <w:pStyle w:val="ListParagraph"/>
              <w:numPr>
                <w:ilvl w:val="0"/>
                <w:numId w:val="6"/>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Wycofanie zgody nie wpływa na zgodność z prawem przetwarzania, którego dokonano na podstawie zgody przed jej wycofaniem.</w:t>
            </w:r>
          </w:p>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6" w:type="dxa"/>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8490" w:type="dxa"/>
            <w:gridSpan w:val="3"/>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6" w:type="dxa"/>
            <w:tcBorders>
              <w:top w:val="nil"/>
              <w:left w:val="nil"/>
              <w:bottom w:val="nil"/>
              <w:right w:val="nil"/>
              <w:insideH w:val="nil"/>
              <w:insideV w:val="nil"/>
            </w:tcBorders>
            <w:shd w:fill="auto" w:val="clear"/>
          </w:tcPr>
          <w:p>
            <w:pPr>
              <w:pStyle w:val="Normal"/>
              <w:spacing w:lineRule="auto" w:line="240" w:before="0" w:after="0"/>
              <w:rPr/>
            </w:pPr>
            <w:r>
              <w:rPr/>
            </w:r>
          </w:p>
        </w:tc>
      </w:tr>
    </w:tbl>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p>
      <w:pPr>
        <w:pStyle w:val="Normal"/>
        <w:spacing w:lineRule="auto" w:line="240" w:before="0" w:after="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spacing w:lineRule="auto" w:line="240" w:before="0" w:after="0"/>
        <w:ind w:left="765"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tbl>
      <w:tblPr>
        <w:tblStyle w:val="Tabela-Siatka"/>
        <w:tblW w:w="9187" w:type="dxa"/>
        <w:jc w:val="left"/>
        <w:tblInd w:w="0" w:type="dxa"/>
        <w:tblCellMar>
          <w:top w:w="0" w:type="dxa"/>
          <w:left w:w="108"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83"/>
        <w:gridCol w:w="236"/>
        <w:gridCol w:w="236"/>
        <w:gridCol w:w="1"/>
        <w:gridCol w:w="235"/>
        <w:gridCol w:w="1"/>
        <w:gridCol w:w="3705"/>
      </w:tblGrid>
      <w:tr>
        <w:trPr/>
        <w:tc>
          <w:tcPr>
            <w:tcW w:w="2552"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473"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5"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392" w:hRule="atLeast"/>
        </w:trPr>
        <w:tc>
          <w:tcPr>
            <w:tcW w:w="2552" w:type="dxa"/>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gridSpan w:val="2"/>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bottom w:val="nil"/>
              <w:right w:val="nil"/>
              <w:insideH w:val="nil"/>
              <w:insideV w:val="nil"/>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5" w:type="dxa"/>
            <w:vMerge w:val="continue"/>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1" w:type="dxa"/>
            <w:gridSpan w:val="4"/>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6" w:type="dxa"/>
            <w:gridSpan w:val="2"/>
            <w:tcBorders>
              <w:top w:val="dotted" w:sz="4" w:space="0" w:color="00000A"/>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pełnomocnika wnioskodawcy</w:t>
            </w:r>
          </w:p>
        </w:tc>
      </w:tr>
    </w:tbl>
    <w:p>
      <w:pPr>
        <w:pStyle w:val="ListParagraph"/>
        <w:spacing w:lineRule="auto" w:line="240" w:before="0" w:after="0"/>
        <w:ind w:left="405"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Normal"/>
        <w:spacing w:lineRule="auto" w:line="240" w:before="0" w:after="0"/>
        <w:jc w:val="both"/>
        <w:rPr/>
      </w:pPr>
      <w:r>
        <w:rPr/>
      </w:r>
    </w:p>
    <w:sectPr>
      <w:footerReference w:type="default" r:id="rId6"/>
      <w:footnotePr>
        <w:numFmt w:val="decimal"/>
      </w:footnotePr>
      <w:type w:val="nextPage"/>
      <w:pgSz w:w="11906" w:h="16838"/>
      <w:pgMar w:left="1417" w:right="1417" w:header="0" w:top="851" w:footer="365"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99655570"/>
    </w:sdtPr>
    <w:sdtContent>
      <w:p>
        <w:pPr>
          <w:pStyle w:val="Stopka"/>
          <w:jc w:val="right"/>
          <w:rPr/>
        </w:pPr>
        <w:r>
          <w:rPr>
            <w:rFonts w:cs="Times New Roman" w:ascii="Times New Roman" w:hAnsi="Times New Roman"/>
            <w:sz w:val="16"/>
          </w:rPr>
          <w:t xml:space="preserve">Strona </w:t>
        </w:r>
        <w:r>
          <w:rPr>
            <w:rFonts w:cs="Times New Roman" w:ascii="Times New Roman" w:hAnsi="Times New Roman"/>
            <w:bCs/>
            <w:sz w:val="18"/>
            <w:szCs w:val="24"/>
          </w:rPr>
          <w:fldChar w:fldCharType="begin"/>
        </w:r>
        <w:r>
          <w:instrText> PAGE </w:instrText>
        </w:r>
        <w:r>
          <w:fldChar w:fldCharType="separate"/>
        </w:r>
        <w:r>
          <w:t>3</w:t>
        </w:r>
        <w:r>
          <w:fldChar w:fldCharType="end"/>
        </w:r>
        <w:r>
          <w:rPr>
            <w:rFonts w:cs="Times New Roman" w:ascii="Times New Roman" w:hAnsi="Times New Roman"/>
            <w:sz w:val="16"/>
          </w:rPr>
          <w:t xml:space="preserve"> z </w:t>
        </w:r>
        <w:r>
          <w:rPr>
            <w:rFonts w:cs="Times New Roman" w:ascii="Times New Roman" w:hAnsi="Times New Roman"/>
            <w:bCs/>
            <w:sz w:val="18"/>
            <w:szCs w:val="24"/>
          </w:rPr>
          <w:fldChar w:fldCharType="begin"/>
        </w:r>
        <w:r>
          <w:instrText> NUMPAGES </w:instrText>
        </w:r>
        <w:r>
          <w:fldChar w:fldCharType="separate"/>
        </w:r>
        <w:r>
          <w:t>3</w:t>
        </w:r>
        <w:r>
          <w:fldChar w:fldCharType="end"/>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rPr>
        <w:footnoteRef/>
        <w:tab/>
      </w:r>
      <w:r>
        <w:rPr/>
        <w:t xml:space="preserve"> </w:t>
      </w:r>
      <w:r>
        <w:rPr>
          <w:rFonts w:cs="Times New Roman" w:ascii="Times New Roman" w:hAnsi="Times New Roman"/>
          <w:sz w:val="18"/>
          <w:szCs w:val="18"/>
        </w:rPr>
        <w:t xml:space="preserve">Nie dotyczy pełnomocnika wnioskodawcy będącego lokalną grupą działania realizującą operacje własne LGD, o których mowa w art. 17 ust. 3 pkt 2 ustawy z dnia 20 lutego 2015 r. o rozwoju lokalnym z udziałem lokalnej społeczności (Dz. U. </w:t>
        <w:br/>
        <w:t>z 2018 r. poz. 140 i 1625)</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6">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7">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9"/>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2"/>
      <w:numFmt w:val="upperRoman"/>
      <w:lvlText w:val="%1."/>
      <w:lvlJc w:val="left"/>
      <w:pPr>
        <w:ind w:left="1080" w:hanging="720"/>
      </w:pPr>
      <w:rPr>
        <w:sz w:val="19"/>
        <w:i w:val="false"/>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2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3">
    <w:name w:val="Heading 3"/>
    <w:basedOn w:val="Normal"/>
    <w:link w:val="Nagwek3Znak"/>
    <w:uiPriority w:val="9"/>
    <w:unhideWhenUsed/>
    <w:qFormat/>
    <w:rsid w:val="00615889"/>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qFormat/>
    <w:rsid w:val="007417ca"/>
    <w:rPr>
      <w:sz w:val="20"/>
      <w:szCs w:val="20"/>
    </w:rPr>
  </w:style>
  <w:style w:type="character" w:styleId="Footnotereference">
    <w:name w:val="footnote reference"/>
    <w:basedOn w:val="DefaultParagraphFont"/>
    <w:uiPriority w:val="99"/>
    <w:semiHidden/>
    <w:unhideWhenUsed/>
    <w:qFormat/>
    <w:rsid w:val="007417ca"/>
    <w:rPr>
      <w:vertAlign w:val="superscript"/>
    </w:rPr>
  </w:style>
  <w:style w:type="character" w:styleId="NagwekZnak" w:customStyle="1">
    <w:name w:val="Nagłówek Znak"/>
    <w:basedOn w:val="DefaultParagraphFont"/>
    <w:link w:val="Nagwek"/>
    <w:uiPriority w:val="99"/>
    <w:qFormat/>
    <w:rsid w:val="00cd65d7"/>
    <w:rPr/>
  </w:style>
  <w:style w:type="character" w:styleId="StopkaZnak" w:customStyle="1">
    <w:name w:val="Stopka Znak"/>
    <w:basedOn w:val="DefaultParagraphFont"/>
    <w:link w:val="Stopka"/>
    <w:uiPriority w:val="99"/>
    <w:qFormat/>
    <w:rsid w:val="00cd65d7"/>
    <w:rPr/>
  </w:style>
  <w:style w:type="character" w:styleId="TekstdymkaZnak" w:customStyle="1">
    <w:name w:val="Tekst dymka Znak"/>
    <w:basedOn w:val="DefaultParagraphFont"/>
    <w:link w:val="Tekstdymka"/>
    <w:uiPriority w:val="99"/>
    <w:semiHidden/>
    <w:qFormat/>
    <w:rsid w:val="00fa748a"/>
    <w:rPr>
      <w:rFonts w:ascii="Segoe UI" w:hAnsi="Segoe UI" w:cs="Segoe UI"/>
      <w:sz w:val="18"/>
      <w:szCs w:val="18"/>
    </w:rPr>
  </w:style>
  <w:style w:type="character" w:styleId="Nagwek3Znak" w:customStyle="1">
    <w:name w:val="Nagłówek 3 Znak"/>
    <w:basedOn w:val="DefaultParagraphFont"/>
    <w:link w:val="Nagwek3"/>
    <w:uiPriority w:val="9"/>
    <w:qFormat/>
    <w:rsid w:val="00615889"/>
    <w:rPr>
      <w:rFonts w:ascii="Calibri Light" w:hAnsi="Calibri Light" w:eastAsia="" w:cs="" w:asciiTheme="majorHAnsi" w:cstheme="majorBidi" w:eastAsiaTheme="majorEastAsia" w:hAnsiTheme="majorHAnsi"/>
      <w:color w:val="1F4D78" w:themeColor="accent1" w:themeShade="7f"/>
      <w:sz w:val="24"/>
      <w:szCs w:val="24"/>
    </w:rPr>
  </w:style>
  <w:style w:type="character" w:styleId="Czeinternetowe">
    <w:name w:val="Łącze internetowe"/>
    <w:basedOn w:val="DefaultParagraphFont"/>
    <w:uiPriority w:val="99"/>
    <w:unhideWhenUsed/>
    <w:rsid w:val="001c1e79"/>
    <w:rPr>
      <w:color w:val="0563C1"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i/>
    </w:rPr>
  </w:style>
  <w:style w:type="character" w:styleId="ListLabel5">
    <w:name w:val="ListLabel 5"/>
    <w:qFormat/>
    <w:rPr>
      <w:rFonts w:ascii="Times New Roman" w:hAnsi="Times New Roman"/>
      <w:b w:val="false"/>
      <w:i w:val="false"/>
      <w:color w:val="00000A"/>
      <w:sz w:val="19"/>
    </w:rPr>
  </w:style>
  <w:style w:type="character" w:styleId="ListLabel6">
    <w:name w:val="ListLabel 6"/>
    <w:qFormat/>
    <w:rPr>
      <w:rFonts w:ascii="Times New Roman" w:hAnsi="Times New Roman"/>
      <w:b w:val="false"/>
      <w:i w:val="false"/>
      <w:color w:val="00000A"/>
      <w:sz w:val="19"/>
    </w:rPr>
  </w:style>
  <w:style w:type="character" w:styleId="ListLabel7">
    <w:name w:val="ListLabel 7"/>
    <w:qFormat/>
    <w:rPr>
      <w:rFonts w:ascii="Times New Roman" w:hAnsi="Times New Roman"/>
      <w:b w:val="false"/>
      <w:i w:val="false"/>
      <w:color w:val="00000A"/>
      <w:sz w:val="19"/>
    </w:rPr>
  </w:style>
  <w:style w:type="character" w:styleId="ListLabel8">
    <w:name w:val="ListLabel 8"/>
    <w:qFormat/>
    <w:rPr>
      <w:b/>
      <w:i w:val="false"/>
    </w:rPr>
  </w:style>
  <w:style w:type="character" w:styleId="ListLabel9">
    <w:name w:val="ListLabel 9"/>
    <w:qFormat/>
    <w:rPr>
      <w:rFonts w:ascii="Times New Roman" w:hAnsi="Times New Roman"/>
      <w:b/>
      <w:i w:val="false"/>
      <w:sz w:val="19"/>
    </w:rPr>
  </w:style>
  <w:style w:type="character" w:styleId="ListLabel10">
    <w:name w:val="ListLabel 10"/>
    <w:qFormat/>
    <w:rPr>
      <w:rFonts w:ascii="Times New Roman" w:hAnsi="Times New Roman"/>
      <w:b w:val="false"/>
      <w:i w:val="false"/>
      <w:color w:val="00000A"/>
      <w:sz w:val="19"/>
    </w:rPr>
  </w:style>
  <w:style w:type="character" w:styleId="Zakotwiczenieprzypisudolnego">
    <w:name w:val="Zakotwiczenie przypisu dolnego"/>
    <w:rPr>
      <w:vertAlign w:val="superscript"/>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22054d"/>
    <w:pPr>
      <w:spacing w:before="0" w:after="160"/>
      <w:ind w:left="720" w:hanging="0"/>
      <w:contextualSpacing/>
    </w:pPr>
    <w:rPr/>
  </w:style>
  <w:style w:type="paragraph" w:styleId="Footnotetext">
    <w:name w:val="footnote text"/>
    <w:basedOn w:val="Normal"/>
    <w:link w:val="TekstprzypisudolnegoZnak"/>
    <w:uiPriority w:val="99"/>
    <w:unhideWhenUsed/>
    <w:qFormat/>
    <w:rsid w:val="007417ca"/>
    <w:pPr>
      <w:spacing w:lineRule="auto" w:line="240" w:before="0" w:after="0"/>
    </w:pPr>
    <w:rPr>
      <w:sz w:val="20"/>
      <w:szCs w:val="20"/>
    </w:rPr>
  </w:style>
  <w:style w:type="paragraph" w:styleId="Gwka">
    <w:name w:val="Header"/>
    <w:basedOn w:val="Normal"/>
    <w:link w:val="NagwekZnak"/>
    <w:uiPriority w:val="99"/>
    <w:unhideWhenUsed/>
    <w:rsid w:val="00cd65d7"/>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cd65d7"/>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fa748a"/>
    <w:pPr>
      <w:spacing w:lineRule="auto" w:line="240" w:before="0" w:after="0"/>
    </w:pPr>
    <w:rPr>
      <w:rFonts w:ascii="Segoe UI" w:hAnsi="Segoe UI" w:cs="Segoe UI"/>
      <w:sz w:val="18"/>
      <w:szCs w:val="18"/>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8800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ARIMR.GOV.PL" TargetMode="External"/><Relationship Id="rId3" Type="http://schemas.openxmlformats.org/officeDocument/2006/relationships/hyperlink" Target="mailto:iod@arimr.gov.pl" TargetMode="External"/><Relationship Id="rId4" Type="http://schemas.openxmlformats.org/officeDocument/2006/relationships/hyperlink" Target="mailto:info@arimr.gov.pl" TargetMode="External"/><Relationship Id="rId5" Type="http://schemas.openxmlformats.org/officeDocument/2006/relationships/hyperlink" Target="mailto:iod@arimr.gov.pl" TargetMode="Externa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0E9FD-9793-4205-8ED4-6892F04D7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Application>LibreOffice/5.3.1.2$Windows_x86 LibreOffice_project/e80a0e0fd1875e1696614d24c32df0f95f03deb2</Application>
  <Pages>3</Pages>
  <Words>1934</Words>
  <Characters>12190</Characters>
  <CharactersWithSpaces>14032</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2018-05-28T07:47:00Z</dcterms:created>
  <dc:creator>Wiensko Marta</dc:creator>
  <dc:description/>
  <dc:language>pl-PL</dc:language>
  <cp:lastModifiedBy>Jedrzejewska Marlena</cp:lastModifiedBy>
  <cp:lastPrinted>2018-05-23T12:56:00Z</cp:lastPrinted>
  <dcterms:modified xsi:type="dcterms:W3CDTF">2018-09-10T09:37:00Z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