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OGŁOSZENIE O NABORZE NA WOLNE STANOWISKO PRACY: SPECJALISTA DS. KOORDYNOWANIA PROJEKTÓW ORAZ DS. ORGANIZACYJNYCH, PROMOCYJNYCH I INFORMACYJNYCH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I. Wymagania wobec kandydata:</w:t>
      </w:r>
    </w:p>
    <w:p>
      <w:pPr>
        <w:pStyle w:val="Normal"/>
        <w:rPr/>
      </w:pPr>
      <w:r>
        <w:rPr/>
        <w:t>1. Wykształcenie co najmniej średnie.</w:t>
      </w:r>
    </w:p>
    <w:p>
      <w:pPr>
        <w:pStyle w:val="Normal"/>
        <w:rPr/>
      </w:pPr>
      <w:r>
        <w:rPr/>
        <w:t>2. Staż pracy w administracji min. 6 miesięcy.</w:t>
      </w:r>
    </w:p>
    <w:p>
      <w:pPr>
        <w:pStyle w:val="Normal"/>
        <w:rPr/>
      </w:pPr>
      <w:r>
        <w:rPr/>
        <w:t>3. Bardzo dobra znajomość obszaru Stowarzyszenia RLGD „Jurajska Ryba”.</w:t>
      </w:r>
    </w:p>
    <w:p>
      <w:pPr>
        <w:pStyle w:val="Normal"/>
        <w:rPr/>
      </w:pPr>
      <w:r>
        <w:rPr/>
        <w:t>4. Znajomość funkcjonowania procedur organizacji  pozarządowych oraz zasad funkcjonowania Stowarzyszeń.</w:t>
      </w:r>
    </w:p>
    <w:p>
      <w:pPr>
        <w:pStyle w:val="Normal"/>
        <w:rPr/>
      </w:pPr>
      <w:r>
        <w:rPr/>
        <w:t>5. Doświadczenie w zakresie pisania wniosków projektowych i zarządzania projektami.</w:t>
      </w:r>
    </w:p>
    <w:p>
      <w:pPr>
        <w:pStyle w:val="Normal"/>
        <w:rPr/>
      </w:pPr>
      <w:r>
        <w:rPr/>
        <w:t>6. Doświadczenie w zakresie obsługi sekretariatu, wdrażania projektów promocyjnych, wykorzystania nowych mediów w informacji i promocji.</w:t>
      </w:r>
    </w:p>
    <w:p>
      <w:pPr>
        <w:pStyle w:val="Normal"/>
        <w:rPr/>
      </w:pPr>
      <w:r>
        <w:rPr/>
        <w:t>7. Znajomość zagadnień wynikających z PO RYBY 2014-2020 i podejścia RLKS w stopniu pozwalającym na profesjonalną obsługę organów RLGD i beneficjentów.</w:t>
      </w:r>
    </w:p>
    <w:p>
      <w:pPr>
        <w:pStyle w:val="Normal"/>
        <w:rPr/>
      </w:pPr>
      <w:r>
        <w:rPr/>
        <w:t>8. Umiejętność przygotowywania raportów, prezentacji i wizualizacji.</w:t>
      </w:r>
    </w:p>
    <w:p>
      <w:pPr>
        <w:pStyle w:val="Normal"/>
        <w:rPr/>
      </w:pPr>
      <w:r>
        <w:rPr/>
        <w:t>9. Znajomość języka angielskiego w stopniu dobrym.</w:t>
      </w:r>
    </w:p>
    <w:p>
      <w:pPr>
        <w:pStyle w:val="Normal"/>
        <w:rPr/>
      </w:pPr>
      <w:r>
        <w:rPr/>
        <w:t>10. Biegła obsługa komputera i urządzeń biurowych.</w:t>
      </w:r>
    </w:p>
    <w:p>
      <w:pPr>
        <w:pStyle w:val="Normal"/>
        <w:rPr/>
      </w:pPr>
      <w:r>
        <w:rPr/>
        <w:t>11. Gotowość odbywania podróży służbowych.</w:t>
      </w:r>
    </w:p>
    <w:p>
      <w:pPr>
        <w:pStyle w:val="Normal"/>
        <w:rPr/>
      </w:pPr>
      <w:r>
        <w:rPr/>
        <w:t>12. Pełna zdolność do czynności prawnych oraz korzystania z praw publicznych.</w:t>
      </w:r>
    </w:p>
    <w:p>
      <w:pPr>
        <w:pStyle w:val="Normal"/>
        <w:rPr/>
      </w:pPr>
      <w:r>
        <w:rPr/>
        <w:t>13. Niekaralność za przestępstwa popełnione umyślnie.</w:t>
      </w:r>
    </w:p>
    <w:p>
      <w:pPr>
        <w:pStyle w:val="Normal"/>
        <w:rPr/>
      </w:pPr>
      <w:r>
        <w:rPr/>
        <w:t xml:space="preserve">14. Prawo jazdy kat. B oraz własny samochód. </w:t>
      </w:r>
    </w:p>
    <w:p>
      <w:pPr>
        <w:pStyle w:val="Normal"/>
        <w:rPr>
          <w:b/>
          <w:b/>
        </w:rPr>
      </w:pPr>
      <w:r>
        <w:rPr>
          <w:b/>
        </w:rPr>
        <w:t>II. Do zadań specjalisty ds. koordynowania projektów oraz ds. organizacyjnych, promocyjnych i informacyjnych należy: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 Prowadzenie szkoleń dla beneficjentów w zakresie realizacji projektów.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Przygotowywanie posiedzeń Rady Programowej RLGD oraz  Zarządu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3. Prowadzenie spraw związanych z przyjmowaniem i kompleksową obsługą  wniosków projektowych w zakresie realizacji LSR.                                                       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4. Obowiązek systematycznego monitorowania realizowanych projektów zgodnie z zapisami w LSR.  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5. Dbanie o terminowe przekazywanie przez Beneficjentów informacji o przebiegu realizacji projektów.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6. Weryfikacja merytoryczna rozliczeń projektów dla potrzeb realizacji LSR.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7. Bezpłatnego świadczenia doradztwa w zakresie udostępnienia informacji o możliwości uzyskania pomocy, w tym o terminach i warunkach ogłaszanych naborów; w zakresie przygotowania wniosków o przyznanie pomocy i wniosku o płatność; w zakresie składanych sprawozdań.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8. Przestrzeganie Ustawy o zamówieniach publicznych i Ustawy o ochronie danych osobowych.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9. Obsługa kancelaryjna biura.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 Prowadzenie ewidencji delegacji służbowych.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11. Prowadzenie dokumentacji członkowskiej.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12. Przygotowywanie projektów uchwał, sporządzanie protokołów i sprawozdań.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13. Systematyczne kontakty z instytucjami zarządzającymi programami pomocowymi.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14. Sumienne i terminowe wykonywanie zadań w ramach pracy Biura, jak również zachowanie tajemnicy służbowej.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15. Pełnienie zastępstwa w sprawach RLGD pod nieobecność: Dyrektora Biura.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16. Prowadzenie innych spraw wynikających z potrzeb funkcjonowania Biura RLGD oraz wykonywanie bieżących poleceń przełożonego nie wynikających z zakresu zadań i czynności.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17. Prowadzenie bieżącego monitorowania realizowanych przedsięwzięć i projektów.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18. Składanie kwartalnych sprawozdań z prowadzonego monitoringu Dyrektorowi Biura RLGD.</w:t>
      </w:r>
    </w:p>
    <w:p>
      <w:pPr>
        <w:pStyle w:val="NormalWeb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19. Promocja działań RLGD w mediach.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bookmarkStart w:id="0" w:name="__DdeLink__126_1837888535"/>
      <w:bookmarkEnd w:id="0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III. Warunki zatrudnienia: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Umowa o pracę.</w:t>
      </w:r>
    </w:p>
    <w:p>
      <w:pPr>
        <w:pStyle w:val="NormalWeb"/>
        <w:spacing w:lineRule="auto" w:line="240" w:before="0" w:after="0"/>
        <w:jc w:val="lef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Wymiar czasu pracy – pełen etat, umowa na czas nieokreślony.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Praca wymagająca wyjazdów służbowych i świadczenia pracy w weekendy.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IV. Kandydat zobowiązany jest złożyć :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List motywacyjny,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Życiorys – CV,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Kwestionariusz osobowy,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 Kserokopie dokumentów potwierdzających wykształcenie,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5. Kserokopie zaświadczeń o ukończonych kursach i szkoleniach,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6. Kserokopie potwierdzające staż pracy,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7. Zaświadczenie o niekaralności za przestępstwa popełnione umyślnie, wydane nie później niż 6 miesięcy przed złożeniem dokumentów aplikacyjnych,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8. Oświadczenie o wyrażeniu zgody na przetwarzanie danych osobowych dla potrzeb procesu rekrutacji w RLGD „Jurajska Ryba” zgodnie z Ustawą z dnia 29 sierpnia 1997 roku, o ochronie danych osobowych (Dz. U. z 2002 r., nr. 101, 926, ze zmianami).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V. Termin i miejsce składania dokumentów:</w:t>
      </w:r>
    </w:p>
    <w:p>
      <w:pPr>
        <w:pStyle w:val="NormalWeb"/>
        <w:spacing w:lineRule="auto" w:line="240" w:before="0" w:after="0"/>
        <w:jc w:val="lef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Wymagane dokumenty należy składać osobiście w siedzibie RLGD „Jurajska Ryba” ul. Rynek 17,        42-248 Przyrów , od poniedziałku do piątku w godzinach pracy biura lub pocztą tradycyjną na adres: RLGD „Jurajska Ryba” ul. Rynek 17, 42-248 Przyrów (decyduje data wpływu dokumentów do biura).</w:t>
      </w:r>
    </w:p>
    <w:p>
      <w:pPr>
        <w:pStyle w:val="NormalWeb"/>
        <w:spacing w:lineRule="auto" w:line="240" w:before="0" w:after="0"/>
        <w:jc w:val="lef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Oferty tylko w formie pisemnej należy składać w biurze RLGD do dnia 24.05.2017 r. Zarówno aplikacje złożone osobiście jak i nadesłane pocztą tradycyjną powinny być złożone w zaklejonej kopercie             z dopiskiem : „Dotyczy naboru na stanowisko specjalisty ds. koordynowania projektów oraz                ds. organizacyjnych, promocyjnych i informacyjnych.”, z podaniem imienia i nazwiska kandydata na w/w stanowisko.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_GoBack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VI. Etapy konkursu</w:t>
      </w:r>
      <w:bookmarkEnd w:id="1"/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NormalWeb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Złożenie dokumentów przez kandydatów.</w:t>
      </w:r>
    </w:p>
    <w:p>
      <w:pPr>
        <w:pStyle w:val="NormalWeb"/>
        <w:spacing w:lineRule="auto" w:line="240" w:before="0" w:after="0"/>
        <w:jc w:val="lef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Weryfikacja dokumentów złożonych przez kandydatów.</w:t>
      </w:r>
    </w:p>
    <w:p>
      <w:pPr>
        <w:pStyle w:val="NormalWeb"/>
        <w:spacing w:lineRule="auto" w:line="240" w:before="0" w:after="0"/>
        <w:jc w:val="lef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Rozmowa kwalifikacyjna.</w:t>
      </w:r>
    </w:p>
    <w:p>
      <w:pPr>
        <w:pStyle w:val="NormalWeb"/>
        <w:spacing w:lineRule="auto" w:line="240" w:before="0" w:after="0"/>
        <w:jc w:val="lef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 Ogłoszenie wyników.</w:t>
      </w:r>
    </w:p>
    <w:p>
      <w:pPr>
        <w:pStyle w:val="NormalWeb"/>
        <w:spacing w:lineRule="auto" w:line="240" w:before="0" w:after="0"/>
        <w:jc w:val="lef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Osoby zakwalifikowane do rozmowy kwalifikacyjnej zostaną poinformowane o tym telefonicznie nie później niż 3 dni przed terminem rozmowy. Informacje o ostatecznym wyniku naboru zostaną zamieszczone na stronie internetowej Rybackiej Lokalnej Grupy Działania „Jurajska Ryba” -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www.jurajskaryba.pl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Dodatkowe informacje o naborze można uzyskać pod numerem telefonu : 690 333 735.</w:t>
      </w:r>
    </w:p>
    <w:p>
      <w:pPr>
        <w:pStyle w:val="Western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40"/>
        <w:rPr>
          <w:rFonts w:cs="Calibri" w:cstheme="minorHAnsi"/>
        </w:rPr>
      </w:pPr>
      <w:bookmarkStart w:id="2" w:name="__DdeLink__126_18378885351"/>
      <w:bookmarkStart w:id="3" w:name="__DdeLink__126_18378885351"/>
      <w:bookmarkEnd w:id="3"/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b477f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31892"/>
    <w:pPr>
      <w:spacing w:lineRule="auto" w:line="288" w:beforeAutospacing="1" w:after="142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f31892"/>
    <w:pPr>
      <w:spacing w:lineRule="auto" w:line="288" w:beforeAutospacing="1" w:after="142"/>
      <w:jc w:val="both"/>
    </w:pPr>
    <w:rPr>
      <w:rFonts w:ascii="Calibri" w:hAnsi="Calibri" w:eastAsia="Times New Roman" w:cs="Calibri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lgd.przyrow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LibreOffice/5.3.1.2$Windows_x86 LibreOffice_project/e80a0e0fd1875e1696614d24c32df0f95f03deb2</Application>
  <Pages>3</Pages>
  <Words>667</Words>
  <Characters>4467</Characters>
  <CharactersWithSpaces>5175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2017-01-31T10:13:00Z</dcterms:created>
  <dc:creator>Ela</dc:creator>
  <dc:description/>
  <dc:language>pl-PL</dc:language>
  <cp:lastModifiedBy/>
  <cp:lastPrinted>2017-01-31T13:56:24Z</cp:lastPrinted>
  <dcterms:modified xsi:type="dcterms:W3CDTF">2017-05-09T11:07:22Z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